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892F" w14:textId="77777777" w:rsidR="00170441" w:rsidRPr="00170441" w:rsidRDefault="00170441" w:rsidP="00170441">
      <w:pPr>
        <w:jc w:val="center"/>
        <w:rPr>
          <w:b/>
          <w:bCs/>
          <w:sz w:val="28"/>
          <w:szCs w:val="28"/>
        </w:rPr>
      </w:pPr>
      <w:r w:rsidRPr="00170441">
        <w:rPr>
          <w:b/>
          <w:bCs/>
          <w:sz w:val="28"/>
          <w:szCs w:val="28"/>
        </w:rPr>
        <w:t>LISTA POPARCIA MIESZKAŃCA ZGŁASZAJĄCEGO UDZIAŁ W DEBACIE NAD RAPORTEM O STANIE GMINY</w:t>
      </w:r>
    </w:p>
    <w:p w14:paraId="0768302F" w14:textId="77777777" w:rsidR="00170441" w:rsidRDefault="00170441" w:rsidP="00170441"/>
    <w:p w14:paraId="0E309204" w14:textId="111A7840" w:rsidR="00170441" w:rsidRPr="00170441" w:rsidRDefault="00170441" w:rsidP="00170441">
      <w:r w:rsidRPr="00170441">
        <w:t xml:space="preserve">Udzielam poparcia zgłoszeniu do udziału w debacie nad Raportem o stanie Gminy </w:t>
      </w:r>
      <w:r>
        <w:t>Lipiany</w:t>
      </w:r>
      <w:r w:rsidRPr="00170441">
        <w:t xml:space="preserve"> za rok </w:t>
      </w:r>
      <w:r>
        <w:t>2025</w:t>
      </w:r>
      <w:r w:rsidRPr="00170441">
        <w:t xml:space="preserve"> przez:</w:t>
      </w:r>
    </w:p>
    <w:p w14:paraId="785E50EE" w14:textId="77777777" w:rsidR="00170441" w:rsidRPr="00170441" w:rsidRDefault="00170441" w:rsidP="00170441">
      <w:r w:rsidRPr="00170441">
        <w:rPr>
          <w:b/>
          <w:bCs/>
        </w:rPr>
        <w:t>Imię i nazwisko zgłaszającego:</w:t>
      </w:r>
      <w:r w:rsidRPr="00170441">
        <w:t xml:space="preserve"> ............................................................................</w:t>
      </w:r>
    </w:p>
    <w:p w14:paraId="70682B13" w14:textId="77777777" w:rsidR="00170441" w:rsidRDefault="00170441" w:rsidP="00170441">
      <w:pPr>
        <w:rPr>
          <w:i/>
          <w:iCs/>
        </w:rPr>
      </w:pP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3232"/>
        <w:gridCol w:w="3827"/>
        <w:gridCol w:w="2268"/>
      </w:tblGrid>
      <w:tr w:rsidR="00170441" w:rsidRPr="00170441" w14:paraId="2BCE87E9" w14:textId="77777777" w:rsidTr="00170441">
        <w:trPr>
          <w:trHeight w:val="92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3C3F47" w14:textId="77777777" w:rsidR="00170441" w:rsidRPr="00170441" w:rsidRDefault="00170441" w:rsidP="00170441">
            <w:pPr>
              <w:jc w:val="center"/>
              <w:rPr>
                <w:b/>
                <w:bCs/>
              </w:rPr>
            </w:pPr>
            <w:r w:rsidRPr="00170441">
              <w:rPr>
                <w:b/>
                <w:bCs/>
              </w:rPr>
              <w:t>Lp.</w:t>
            </w:r>
          </w:p>
        </w:tc>
        <w:tc>
          <w:tcPr>
            <w:tcW w:w="3202" w:type="dxa"/>
            <w:vAlign w:val="center"/>
            <w:hideMark/>
          </w:tcPr>
          <w:p w14:paraId="6A5469EC" w14:textId="77777777" w:rsidR="00170441" w:rsidRPr="00170441" w:rsidRDefault="00170441" w:rsidP="00170441">
            <w:pPr>
              <w:jc w:val="center"/>
              <w:rPr>
                <w:b/>
                <w:bCs/>
              </w:rPr>
            </w:pPr>
            <w:r w:rsidRPr="00170441">
              <w:rPr>
                <w:b/>
                <w:bCs/>
              </w:rPr>
              <w:t>Imię i nazwisko mieszkańca udzielającego poparcia</w:t>
            </w:r>
          </w:p>
        </w:tc>
        <w:tc>
          <w:tcPr>
            <w:tcW w:w="3797" w:type="dxa"/>
            <w:vAlign w:val="center"/>
            <w:hideMark/>
          </w:tcPr>
          <w:p w14:paraId="4370687D" w14:textId="77777777" w:rsidR="00170441" w:rsidRPr="00170441" w:rsidRDefault="00170441" w:rsidP="00170441">
            <w:pPr>
              <w:jc w:val="center"/>
              <w:rPr>
                <w:b/>
                <w:bCs/>
              </w:rPr>
            </w:pPr>
            <w:r w:rsidRPr="00170441">
              <w:rPr>
                <w:b/>
                <w:bCs/>
              </w:rPr>
              <w:t>Adres zamieszkania</w:t>
            </w:r>
          </w:p>
        </w:tc>
        <w:tc>
          <w:tcPr>
            <w:tcW w:w="2223" w:type="dxa"/>
            <w:vAlign w:val="center"/>
            <w:hideMark/>
          </w:tcPr>
          <w:p w14:paraId="4A655083" w14:textId="77777777" w:rsidR="00170441" w:rsidRPr="00170441" w:rsidRDefault="00170441" w:rsidP="00170441">
            <w:pPr>
              <w:jc w:val="center"/>
              <w:rPr>
                <w:b/>
                <w:bCs/>
              </w:rPr>
            </w:pPr>
            <w:r w:rsidRPr="00170441">
              <w:rPr>
                <w:b/>
                <w:bCs/>
              </w:rPr>
              <w:t>Podpis</w:t>
            </w:r>
          </w:p>
        </w:tc>
      </w:tr>
      <w:tr w:rsidR="00170441" w:rsidRPr="00170441" w14:paraId="01F5893E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0B2B6" w14:textId="77777777" w:rsidR="00170441" w:rsidRPr="00170441" w:rsidRDefault="00170441" w:rsidP="00170441">
            <w:pPr>
              <w:jc w:val="center"/>
            </w:pPr>
            <w:r w:rsidRPr="00170441">
              <w:t>1</w:t>
            </w:r>
          </w:p>
        </w:tc>
        <w:tc>
          <w:tcPr>
            <w:tcW w:w="3202" w:type="dxa"/>
            <w:vAlign w:val="center"/>
            <w:hideMark/>
          </w:tcPr>
          <w:p w14:paraId="2614CB62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06CB2B39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3B45DB29" w14:textId="77777777" w:rsidR="00170441" w:rsidRPr="00170441" w:rsidRDefault="00170441" w:rsidP="00170441"/>
        </w:tc>
      </w:tr>
      <w:tr w:rsidR="00170441" w:rsidRPr="00170441" w14:paraId="5A078A19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EBEBA" w14:textId="77777777" w:rsidR="00170441" w:rsidRPr="00170441" w:rsidRDefault="00170441" w:rsidP="00170441">
            <w:pPr>
              <w:jc w:val="center"/>
            </w:pPr>
            <w:r w:rsidRPr="00170441">
              <w:t>2</w:t>
            </w:r>
          </w:p>
        </w:tc>
        <w:tc>
          <w:tcPr>
            <w:tcW w:w="3202" w:type="dxa"/>
            <w:vAlign w:val="center"/>
            <w:hideMark/>
          </w:tcPr>
          <w:p w14:paraId="3C07D00C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12C52B1D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3113A757" w14:textId="77777777" w:rsidR="00170441" w:rsidRPr="00170441" w:rsidRDefault="00170441" w:rsidP="00170441"/>
        </w:tc>
      </w:tr>
      <w:tr w:rsidR="00170441" w:rsidRPr="00170441" w14:paraId="0D8DCDDE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9C496" w14:textId="77777777" w:rsidR="00170441" w:rsidRPr="00170441" w:rsidRDefault="00170441" w:rsidP="00170441">
            <w:pPr>
              <w:jc w:val="center"/>
            </w:pPr>
            <w:r w:rsidRPr="00170441">
              <w:t>3</w:t>
            </w:r>
          </w:p>
        </w:tc>
        <w:tc>
          <w:tcPr>
            <w:tcW w:w="3202" w:type="dxa"/>
            <w:vAlign w:val="center"/>
            <w:hideMark/>
          </w:tcPr>
          <w:p w14:paraId="1F0790BA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0047E825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61A18C3C" w14:textId="77777777" w:rsidR="00170441" w:rsidRPr="00170441" w:rsidRDefault="00170441" w:rsidP="00170441"/>
        </w:tc>
      </w:tr>
      <w:tr w:rsidR="00170441" w:rsidRPr="00170441" w14:paraId="69B1F702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F6703" w14:textId="77777777" w:rsidR="00170441" w:rsidRPr="00170441" w:rsidRDefault="00170441" w:rsidP="00170441">
            <w:pPr>
              <w:jc w:val="center"/>
            </w:pPr>
            <w:r w:rsidRPr="00170441">
              <w:t>4</w:t>
            </w:r>
          </w:p>
        </w:tc>
        <w:tc>
          <w:tcPr>
            <w:tcW w:w="3202" w:type="dxa"/>
            <w:vAlign w:val="center"/>
            <w:hideMark/>
          </w:tcPr>
          <w:p w14:paraId="13BF9BC2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38C727C3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4B4D25DA" w14:textId="77777777" w:rsidR="00170441" w:rsidRPr="00170441" w:rsidRDefault="00170441" w:rsidP="00170441"/>
        </w:tc>
      </w:tr>
      <w:tr w:rsidR="00170441" w:rsidRPr="00170441" w14:paraId="74A790E6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DE742" w14:textId="77777777" w:rsidR="00170441" w:rsidRPr="00170441" w:rsidRDefault="00170441" w:rsidP="00170441">
            <w:pPr>
              <w:jc w:val="center"/>
            </w:pPr>
            <w:r w:rsidRPr="00170441">
              <w:t>5</w:t>
            </w:r>
          </w:p>
        </w:tc>
        <w:tc>
          <w:tcPr>
            <w:tcW w:w="3202" w:type="dxa"/>
            <w:vAlign w:val="center"/>
            <w:hideMark/>
          </w:tcPr>
          <w:p w14:paraId="0C7DBF86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4F292490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786C7A95" w14:textId="77777777" w:rsidR="00170441" w:rsidRPr="00170441" w:rsidRDefault="00170441" w:rsidP="00170441"/>
        </w:tc>
      </w:tr>
      <w:tr w:rsidR="00170441" w:rsidRPr="00170441" w14:paraId="452BC607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EC19D" w14:textId="77777777" w:rsidR="00170441" w:rsidRPr="00170441" w:rsidRDefault="00170441" w:rsidP="00170441">
            <w:pPr>
              <w:jc w:val="center"/>
            </w:pPr>
            <w:r w:rsidRPr="00170441">
              <w:t>6</w:t>
            </w:r>
          </w:p>
        </w:tc>
        <w:tc>
          <w:tcPr>
            <w:tcW w:w="3202" w:type="dxa"/>
            <w:vAlign w:val="center"/>
            <w:hideMark/>
          </w:tcPr>
          <w:p w14:paraId="430679D4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6A7C9307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48216BA7" w14:textId="77777777" w:rsidR="00170441" w:rsidRPr="00170441" w:rsidRDefault="00170441" w:rsidP="00170441"/>
        </w:tc>
      </w:tr>
      <w:tr w:rsidR="00170441" w:rsidRPr="00170441" w14:paraId="4E9C755E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8C4A6" w14:textId="77777777" w:rsidR="00170441" w:rsidRPr="00170441" w:rsidRDefault="00170441" w:rsidP="00170441">
            <w:pPr>
              <w:jc w:val="center"/>
            </w:pPr>
            <w:r w:rsidRPr="00170441">
              <w:t>7</w:t>
            </w:r>
          </w:p>
        </w:tc>
        <w:tc>
          <w:tcPr>
            <w:tcW w:w="3202" w:type="dxa"/>
            <w:vAlign w:val="center"/>
            <w:hideMark/>
          </w:tcPr>
          <w:p w14:paraId="577CE06E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6CBACAC7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550226EF" w14:textId="77777777" w:rsidR="00170441" w:rsidRPr="00170441" w:rsidRDefault="00170441" w:rsidP="00170441"/>
        </w:tc>
      </w:tr>
      <w:tr w:rsidR="00170441" w:rsidRPr="00170441" w14:paraId="48CD0294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F691E" w14:textId="77777777" w:rsidR="00170441" w:rsidRPr="00170441" w:rsidRDefault="00170441" w:rsidP="00170441">
            <w:pPr>
              <w:jc w:val="center"/>
            </w:pPr>
            <w:r w:rsidRPr="00170441">
              <w:t>8</w:t>
            </w:r>
          </w:p>
        </w:tc>
        <w:tc>
          <w:tcPr>
            <w:tcW w:w="3202" w:type="dxa"/>
            <w:vAlign w:val="center"/>
            <w:hideMark/>
          </w:tcPr>
          <w:p w14:paraId="78809928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78809DFF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793A333F" w14:textId="77777777" w:rsidR="00170441" w:rsidRPr="00170441" w:rsidRDefault="00170441" w:rsidP="00170441"/>
        </w:tc>
      </w:tr>
      <w:tr w:rsidR="00170441" w:rsidRPr="00170441" w14:paraId="3B0AC85A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8C9FE" w14:textId="77777777" w:rsidR="00170441" w:rsidRPr="00170441" w:rsidRDefault="00170441" w:rsidP="00170441">
            <w:pPr>
              <w:jc w:val="center"/>
            </w:pPr>
            <w:r w:rsidRPr="00170441">
              <w:t>9</w:t>
            </w:r>
          </w:p>
        </w:tc>
        <w:tc>
          <w:tcPr>
            <w:tcW w:w="3202" w:type="dxa"/>
            <w:vAlign w:val="center"/>
            <w:hideMark/>
          </w:tcPr>
          <w:p w14:paraId="2C9A1A7F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2EF7527B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6123F214" w14:textId="77777777" w:rsidR="00170441" w:rsidRPr="00170441" w:rsidRDefault="00170441" w:rsidP="00170441"/>
        </w:tc>
      </w:tr>
      <w:tr w:rsidR="00170441" w:rsidRPr="00170441" w14:paraId="30EAB474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4EB6E" w14:textId="77777777" w:rsidR="00170441" w:rsidRPr="00170441" w:rsidRDefault="00170441" w:rsidP="00170441">
            <w:pPr>
              <w:jc w:val="center"/>
            </w:pPr>
            <w:r w:rsidRPr="00170441">
              <w:t>10</w:t>
            </w:r>
          </w:p>
        </w:tc>
        <w:tc>
          <w:tcPr>
            <w:tcW w:w="3202" w:type="dxa"/>
            <w:vAlign w:val="center"/>
            <w:hideMark/>
          </w:tcPr>
          <w:p w14:paraId="62B8A06B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5FEF1152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71785891" w14:textId="77777777" w:rsidR="00170441" w:rsidRPr="00170441" w:rsidRDefault="00170441" w:rsidP="00170441"/>
        </w:tc>
      </w:tr>
      <w:tr w:rsidR="00170441" w:rsidRPr="00170441" w14:paraId="28552837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990B2" w14:textId="77777777" w:rsidR="00170441" w:rsidRPr="00170441" w:rsidRDefault="00170441" w:rsidP="00170441">
            <w:pPr>
              <w:jc w:val="center"/>
            </w:pPr>
            <w:r w:rsidRPr="00170441">
              <w:t>11</w:t>
            </w:r>
          </w:p>
        </w:tc>
        <w:tc>
          <w:tcPr>
            <w:tcW w:w="3202" w:type="dxa"/>
            <w:vAlign w:val="center"/>
            <w:hideMark/>
          </w:tcPr>
          <w:p w14:paraId="6AD0CC3C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67381640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6DBA8A36" w14:textId="77777777" w:rsidR="00170441" w:rsidRPr="00170441" w:rsidRDefault="00170441" w:rsidP="00170441"/>
        </w:tc>
      </w:tr>
      <w:tr w:rsidR="00170441" w:rsidRPr="00170441" w14:paraId="73982946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47D5A" w14:textId="77777777" w:rsidR="00170441" w:rsidRPr="00170441" w:rsidRDefault="00170441" w:rsidP="00170441">
            <w:pPr>
              <w:jc w:val="center"/>
            </w:pPr>
            <w:r w:rsidRPr="00170441">
              <w:t>12</w:t>
            </w:r>
          </w:p>
        </w:tc>
        <w:tc>
          <w:tcPr>
            <w:tcW w:w="3202" w:type="dxa"/>
            <w:vAlign w:val="center"/>
            <w:hideMark/>
          </w:tcPr>
          <w:p w14:paraId="6F79C873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2E0BCD0E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15C64D82" w14:textId="77777777" w:rsidR="00170441" w:rsidRPr="00170441" w:rsidRDefault="00170441" w:rsidP="00170441"/>
        </w:tc>
      </w:tr>
      <w:tr w:rsidR="00170441" w:rsidRPr="00170441" w14:paraId="4268B3E2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45359" w14:textId="77777777" w:rsidR="00170441" w:rsidRPr="00170441" w:rsidRDefault="00170441" w:rsidP="00170441">
            <w:pPr>
              <w:jc w:val="center"/>
            </w:pPr>
            <w:r w:rsidRPr="00170441">
              <w:t>13</w:t>
            </w:r>
          </w:p>
        </w:tc>
        <w:tc>
          <w:tcPr>
            <w:tcW w:w="3202" w:type="dxa"/>
            <w:vAlign w:val="center"/>
            <w:hideMark/>
          </w:tcPr>
          <w:p w14:paraId="1CAE4CFC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65CC163E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617E394A" w14:textId="77777777" w:rsidR="00170441" w:rsidRPr="00170441" w:rsidRDefault="00170441" w:rsidP="00170441"/>
        </w:tc>
      </w:tr>
      <w:tr w:rsidR="00170441" w:rsidRPr="00170441" w14:paraId="422EA297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9C370" w14:textId="77777777" w:rsidR="00170441" w:rsidRPr="00170441" w:rsidRDefault="00170441" w:rsidP="00170441">
            <w:pPr>
              <w:jc w:val="center"/>
            </w:pPr>
            <w:r w:rsidRPr="00170441">
              <w:t>14</w:t>
            </w:r>
          </w:p>
        </w:tc>
        <w:tc>
          <w:tcPr>
            <w:tcW w:w="3202" w:type="dxa"/>
            <w:vAlign w:val="center"/>
            <w:hideMark/>
          </w:tcPr>
          <w:p w14:paraId="685B6D76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1683368A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42D00A79" w14:textId="77777777" w:rsidR="00170441" w:rsidRPr="00170441" w:rsidRDefault="00170441" w:rsidP="00170441"/>
        </w:tc>
      </w:tr>
      <w:tr w:rsidR="00170441" w:rsidRPr="00170441" w14:paraId="049E94F5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06482" w14:textId="77777777" w:rsidR="00170441" w:rsidRPr="00170441" w:rsidRDefault="00170441" w:rsidP="00170441">
            <w:pPr>
              <w:jc w:val="center"/>
            </w:pPr>
            <w:r w:rsidRPr="00170441">
              <w:t>15</w:t>
            </w:r>
          </w:p>
        </w:tc>
        <w:tc>
          <w:tcPr>
            <w:tcW w:w="3202" w:type="dxa"/>
            <w:vAlign w:val="center"/>
            <w:hideMark/>
          </w:tcPr>
          <w:p w14:paraId="7FBC870B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7E95BD8F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51960DDC" w14:textId="77777777" w:rsidR="00170441" w:rsidRPr="00170441" w:rsidRDefault="00170441" w:rsidP="00170441"/>
        </w:tc>
      </w:tr>
      <w:tr w:rsidR="00170441" w:rsidRPr="00170441" w14:paraId="5BE72ACE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51AEC" w14:textId="77777777" w:rsidR="00170441" w:rsidRPr="00170441" w:rsidRDefault="00170441" w:rsidP="00170441">
            <w:pPr>
              <w:jc w:val="center"/>
            </w:pPr>
            <w:r w:rsidRPr="00170441">
              <w:t>16</w:t>
            </w:r>
          </w:p>
        </w:tc>
        <w:tc>
          <w:tcPr>
            <w:tcW w:w="3202" w:type="dxa"/>
            <w:vAlign w:val="center"/>
            <w:hideMark/>
          </w:tcPr>
          <w:p w14:paraId="6EA6B81B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0CF1E4FD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36EA7715" w14:textId="77777777" w:rsidR="00170441" w:rsidRPr="00170441" w:rsidRDefault="00170441" w:rsidP="00170441"/>
        </w:tc>
      </w:tr>
      <w:tr w:rsidR="00170441" w:rsidRPr="00170441" w14:paraId="5B7096A7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21A4B" w14:textId="77777777" w:rsidR="00170441" w:rsidRPr="00170441" w:rsidRDefault="00170441" w:rsidP="00170441">
            <w:pPr>
              <w:jc w:val="center"/>
            </w:pPr>
            <w:r w:rsidRPr="00170441">
              <w:t>17</w:t>
            </w:r>
          </w:p>
        </w:tc>
        <w:tc>
          <w:tcPr>
            <w:tcW w:w="3202" w:type="dxa"/>
            <w:vAlign w:val="center"/>
            <w:hideMark/>
          </w:tcPr>
          <w:p w14:paraId="249799F2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66F9A590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12517E8D" w14:textId="77777777" w:rsidR="00170441" w:rsidRPr="00170441" w:rsidRDefault="00170441" w:rsidP="00170441"/>
        </w:tc>
      </w:tr>
      <w:tr w:rsidR="00170441" w:rsidRPr="00170441" w14:paraId="09544384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05DB0" w14:textId="77777777" w:rsidR="00170441" w:rsidRPr="00170441" w:rsidRDefault="00170441" w:rsidP="00170441">
            <w:pPr>
              <w:jc w:val="center"/>
            </w:pPr>
            <w:r w:rsidRPr="00170441">
              <w:t>18</w:t>
            </w:r>
          </w:p>
        </w:tc>
        <w:tc>
          <w:tcPr>
            <w:tcW w:w="3202" w:type="dxa"/>
            <w:vAlign w:val="center"/>
            <w:hideMark/>
          </w:tcPr>
          <w:p w14:paraId="6B26D452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4BAC2E25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2773320F" w14:textId="77777777" w:rsidR="00170441" w:rsidRPr="00170441" w:rsidRDefault="00170441" w:rsidP="00170441"/>
        </w:tc>
      </w:tr>
      <w:tr w:rsidR="00170441" w:rsidRPr="00170441" w14:paraId="42FF2D72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EDF2C" w14:textId="77777777" w:rsidR="00170441" w:rsidRPr="00170441" w:rsidRDefault="00170441" w:rsidP="00170441">
            <w:pPr>
              <w:jc w:val="center"/>
            </w:pPr>
            <w:r w:rsidRPr="00170441">
              <w:t>19</w:t>
            </w:r>
          </w:p>
        </w:tc>
        <w:tc>
          <w:tcPr>
            <w:tcW w:w="3202" w:type="dxa"/>
            <w:vAlign w:val="center"/>
            <w:hideMark/>
          </w:tcPr>
          <w:p w14:paraId="4FB441A6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51474CA7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375495AF" w14:textId="77777777" w:rsidR="00170441" w:rsidRPr="00170441" w:rsidRDefault="00170441" w:rsidP="00170441"/>
        </w:tc>
      </w:tr>
      <w:tr w:rsidR="00170441" w:rsidRPr="00170441" w14:paraId="0B05E4CA" w14:textId="77777777" w:rsidTr="001704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F4435" w14:textId="77777777" w:rsidR="00170441" w:rsidRPr="00170441" w:rsidRDefault="00170441" w:rsidP="00170441">
            <w:pPr>
              <w:jc w:val="center"/>
            </w:pPr>
            <w:r w:rsidRPr="00170441">
              <w:t>20</w:t>
            </w:r>
          </w:p>
        </w:tc>
        <w:tc>
          <w:tcPr>
            <w:tcW w:w="3202" w:type="dxa"/>
            <w:vAlign w:val="center"/>
            <w:hideMark/>
          </w:tcPr>
          <w:p w14:paraId="77687E44" w14:textId="77777777" w:rsidR="00170441" w:rsidRPr="00170441" w:rsidRDefault="00170441" w:rsidP="00170441"/>
        </w:tc>
        <w:tc>
          <w:tcPr>
            <w:tcW w:w="3797" w:type="dxa"/>
            <w:vAlign w:val="center"/>
            <w:hideMark/>
          </w:tcPr>
          <w:p w14:paraId="7EC0EECF" w14:textId="77777777" w:rsidR="00170441" w:rsidRPr="00170441" w:rsidRDefault="00170441" w:rsidP="00170441"/>
        </w:tc>
        <w:tc>
          <w:tcPr>
            <w:tcW w:w="2223" w:type="dxa"/>
            <w:vAlign w:val="center"/>
            <w:hideMark/>
          </w:tcPr>
          <w:p w14:paraId="4A9681FF" w14:textId="77777777" w:rsidR="00170441" w:rsidRPr="00170441" w:rsidRDefault="00170441" w:rsidP="00170441"/>
        </w:tc>
      </w:tr>
    </w:tbl>
    <w:p w14:paraId="0AA68F5D" w14:textId="67496D9D" w:rsidR="00170441" w:rsidRPr="00170441" w:rsidRDefault="00170441" w:rsidP="00170441">
      <w:r w:rsidRPr="00170441">
        <w:rPr>
          <w:i/>
          <w:iCs/>
        </w:rPr>
        <w:lastRenderedPageBreak/>
        <w:t>(liczbę wierszy należy dostosować do liczby podpisów wymaganej zgodnie z art. 28aa ust. 7 ustawy o samorządzie gminnym)</w:t>
      </w:r>
    </w:p>
    <w:p w14:paraId="32D692F7" w14:textId="77777777" w:rsidR="00170441" w:rsidRPr="00170441" w:rsidRDefault="00000000" w:rsidP="00170441">
      <w:r>
        <w:pict w14:anchorId="35F37598">
          <v:rect id="_x0000_i1025" style="width:0;height:1.5pt" o:hralign="center" o:hrstd="t" o:hr="t" fillcolor="#a0a0a0" stroked="f"/>
        </w:pict>
      </w:r>
    </w:p>
    <w:p w14:paraId="6CD0DFB3" w14:textId="77777777" w:rsidR="00170441" w:rsidRPr="00170441" w:rsidRDefault="00170441" w:rsidP="00170441">
      <w:pPr>
        <w:rPr>
          <w:b/>
          <w:bCs/>
        </w:rPr>
      </w:pPr>
      <w:r w:rsidRPr="00170441">
        <w:rPr>
          <w:b/>
          <w:bCs/>
        </w:rPr>
        <w:t>Informacja dla osób udzielających poparcia</w:t>
      </w:r>
    </w:p>
    <w:p w14:paraId="0BFE67DD" w14:textId="65FDACCE" w:rsidR="00170441" w:rsidRDefault="00170441" w:rsidP="000E090A">
      <w:pPr>
        <w:spacing w:after="0"/>
        <w:jc w:val="both"/>
      </w:pPr>
      <w:r w:rsidRPr="00170441">
        <w:t xml:space="preserve">Administratorem danych osobowych jest </w:t>
      </w:r>
      <w:r>
        <w:t>Burmistrz</w:t>
      </w:r>
      <w:r w:rsidRPr="00170441">
        <w:t xml:space="preserve"> Gminy </w:t>
      </w:r>
      <w:r>
        <w:t xml:space="preserve">Lipiany, </w:t>
      </w:r>
      <w:r w:rsidRPr="00552368">
        <w:t>z siedzibą w</w:t>
      </w:r>
      <w:r>
        <w:t> </w:t>
      </w:r>
      <w:r w:rsidRPr="00552368">
        <w:t>Lipianach, Plac Wolności 1, poczta: 74-240 Lipiany, tel. +48 91 564 10 69,</w:t>
      </w:r>
      <w:r>
        <w:t xml:space="preserve"> </w:t>
      </w:r>
      <w:r w:rsidRPr="00552368">
        <w:t>e-mail:</w:t>
      </w:r>
      <w:r>
        <w:t> </w:t>
      </w:r>
      <w:r w:rsidRPr="00170441">
        <w:t>umig@lipiany.pl</w:t>
      </w:r>
      <w:r w:rsidRPr="00552368">
        <w:t>.</w:t>
      </w:r>
    </w:p>
    <w:p w14:paraId="49C3A28D" w14:textId="2A692107" w:rsidR="00170441" w:rsidRDefault="00170441" w:rsidP="000E090A">
      <w:pPr>
        <w:spacing w:after="0"/>
        <w:jc w:val="both"/>
      </w:pPr>
      <w:r w:rsidRPr="00152D36">
        <w:t xml:space="preserve">Administrator wyznaczył Inspektora Ochrony Danych, z którym można skontaktować się pod adresem e-mail: </w:t>
      </w:r>
      <w:r>
        <w:t>iod@lipiany.pl</w:t>
      </w:r>
      <w:r w:rsidRPr="00152D36">
        <w:t xml:space="preserve"> lub pisemnie na adres siedziby administratora.</w:t>
      </w:r>
    </w:p>
    <w:p w14:paraId="2422CB4B" w14:textId="5C9A34D9" w:rsidR="00170441" w:rsidRPr="00170441" w:rsidRDefault="00170441" w:rsidP="000E090A">
      <w:pPr>
        <w:spacing w:after="0"/>
        <w:jc w:val="both"/>
      </w:pPr>
      <w:r w:rsidRPr="00170441">
        <w:t xml:space="preserve">Dane osobowe zawarte na liście poparcia są przetwarzane w celu weryfikacji spełnienia wymogów zgłoszenia mieszkańca do udziału w debacie nad raportem o stanie gminy, na podstawie art. 6 ust. 1 lit. c i e RODO w związku z art. 28aa ustawy o samorządzie gminnym. Podanie danych jest dobrowolne, lecz niezbędne do skutecznego udzielenia poparcia. Dane nie będą publikowane w transmisji ani nagraniu z debaty. Osobom, których dane dotyczą, przysługuje prawo dostępu do danych, ich sprostowania, ograniczenia przetwarzania oraz wniesienia skargi do Prezesa Urzędu Ochrony Danych Osobowych. Pełna treść klauzuli informacyjnej dostępna jest w Urzędzie </w:t>
      </w:r>
      <w:r w:rsidR="000E090A">
        <w:t>Miejskim w Lipianach</w:t>
      </w:r>
      <w:r w:rsidRPr="00170441">
        <w:t xml:space="preserve"> oraz na stronie internetowej Gminy</w:t>
      </w:r>
      <w:r w:rsidR="000E090A">
        <w:t xml:space="preserve"> pod adresem: </w:t>
      </w:r>
      <w:r w:rsidR="000E090A" w:rsidRPr="000E090A">
        <w:t>https://bip.lipiany.pl/artykul/klauzule-informacyjne-dot-przetwarzania-danych-osobowych</w:t>
      </w:r>
      <w:r w:rsidR="000E090A">
        <w:t>.</w:t>
      </w:r>
    </w:p>
    <w:p w14:paraId="65DDBA0F" w14:textId="77777777" w:rsidR="00170441" w:rsidRPr="00170441" w:rsidRDefault="00000000" w:rsidP="00170441">
      <w:r>
        <w:pict w14:anchorId="57F3232E">
          <v:rect id="_x0000_i1026" style="width:0;height:1.5pt" o:hralign="center" o:hrstd="t" o:hr="t" fillcolor="#a0a0a0" stroked="f"/>
        </w:pict>
      </w:r>
    </w:p>
    <w:p w14:paraId="0637CC09" w14:textId="77777777" w:rsidR="00170441" w:rsidRPr="00170441" w:rsidRDefault="00170441" w:rsidP="00170441">
      <w:pPr>
        <w:rPr>
          <w:b/>
          <w:bCs/>
        </w:rPr>
      </w:pPr>
      <w:r w:rsidRPr="00170441">
        <w:rPr>
          <w:b/>
          <w:bCs/>
        </w:rPr>
        <w:t>Adnotacja urzędowa</w:t>
      </w:r>
    </w:p>
    <w:p w14:paraId="259B2F0B" w14:textId="44FD5A51" w:rsidR="00170441" w:rsidRPr="00170441" w:rsidRDefault="00170441" w:rsidP="00170441">
      <w:r w:rsidRPr="00170441">
        <w:t>Data wpływu zgłoszenia: ..................................................................</w:t>
      </w:r>
      <w:r>
        <w:t>.............................................</w:t>
      </w:r>
    </w:p>
    <w:p w14:paraId="4D686E32" w14:textId="192E2677" w:rsidR="00170441" w:rsidRPr="00170441" w:rsidRDefault="00170441" w:rsidP="00170441">
      <w:r w:rsidRPr="00170441">
        <w:t>Liczba prawidłowo złożonych podpisów poparcia: ......................................</w:t>
      </w:r>
      <w:r>
        <w:t>.................................</w:t>
      </w:r>
    </w:p>
    <w:p w14:paraId="3A584CA8" w14:textId="2B351CAB" w:rsidR="00170441" w:rsidRPr="00170441" w:rsidRDefault="00170441" w:rsidP="00170441">
      <w:r w:rsidRPr="00170441">
        <w:t>Weryfikacji dokonał(a): ........................................................................</w:t>
      </w:r>
      <w:r>
        <w:t>.........................................</w:t>
      </w:r>
    </w:p>
    <w:p w14:paraId="6881905C" w14:textId="390F7477" w:rsidR="00170441" w:rsidRPr="00170441" w:rsidRDefault="00170441" w:rsidP="00170441">
      <w:r w:rsidRPr="00170441">
        <w:t>Podpis: .............................................................................................</w:t>
      </w:r>
      <w:r>
        <w:t>...............................................</w:t>
      </w:r>
    </w:p>
    <w:p w14:paraId="509B2F27" w14:textId="77777777" w:rsidR="008049A6" w:rsidRDefault="008049A6"/>
    <w:sectPr w:rsidR="008049A6" w:rsidSect="00D06B66">
      <w:footerReference w:type="default" r:id="rId6"/>
      <w:pgSz w:w="11906" w:h="16838" w:code="9"/>
      <w:pgMar w:top="851" w:right="1361" w:bottom="851" w:left="136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F6D9" w14:textId="77777777" w:rsidR="005037A1" w:rsidRDefault="005037A1" w:rsidP="009D1909">
      <w:pPr>
        <w:spacing w:after="0" w:line="240" w:lineRule="auto"/>
      </w:pPr>
      <w:r>
        <w:separator/>
      </w:r>
    </w:p>
  </w:endnote>
  <w:endnote w:type="continuationSeparator" w:id="0">
    <w:p w14:paraId="314B3E56" w14:textId="77777777" w:rsidR="005037A1" w:rsidRDefault="005037A1" w:rsidP="009D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="Times New Roman"/>
        <w:sz w:val="22"/>
      </w:rPr>
      <w:id w:val="-116060471"/>
      <w:docPartObj>
        <w:docPartGallery w:val="Page Numbers (Bottom of Page)"/>
        <w:docPartUnique/>
      </w:docPartObj>
    </w:sdtPr>
    <w:sdtContent>
      <w:p w14:paraId="1104B3C5" w14:textId="77777777" w:rsidR="00D06B66" w:rsidRDefault="00D06B66">
        <w:pPr>
          <w:pStyle w:val="Stopka"/>
          <w:jc w:val="right"/>
          <w:rPr>
            <w:rFonts w:eastAsiaTheme="majorEastAsia" w:cs="Times New Roman"/>
            <w:sz w:val="22"/>
          </w:rPr>
        </w:pPr>
      </w:p>
      <w:p w14:paraId="7F8D01D7" w14:textId="5B615052" w:rsidR="009D1909" w:rsidRDefault="009D1909" w:rsidP="00D06B66">
        <w:pPr>
          <w:pStyle w:val="Stopka"/>
          <w:jc w:val="right"/>
        </w:pPr>
        <w:r w:rsidRPr="009D1909">
          <w:rPr>
            <w:rFonts w:eastAsiaTheme="majorEastAsia" w:cs="Times New Roman"/>
            <w:sz w:val="22"/>
          </w:rPr>
          <w:t xml:space="preserve">str. </w:t>
        </w:r>
        <w:r w:rsidRPr="009D1909">
          <w:rPr>
            <w:rFonts w:eastAsiaTheme="minorEastAsia" w:cs="Times New Roman"/>
            <w:sz w:val="22"/>
          </w:rPr>
          <w:fldChar w:fldCharType="begin"/>
        </w:r>
        <w:r w:rsidRPr="009D1909">
          <w:rPr>
            <w:rFonts w:cs="Times New Roman"/>
            <w:sz w:val="22"/>
          </w:rPr>
          <w:instrText>PAGE    \* MERGEFORMAT</w:instrText>
        </w:r>
        <w:r w:rsidRPr="009D1909">
          <w:rPr>
            <w:rFonts w:eastAsiaTheme="minorEastAsia" w:cs="Times New Roman"/>
            <w:sz w:val="22"/>
          </w:rPr>
          <w:fldChar w:fldCharType="separate"/>
        </w:r>
        <w:r w:rsidRPr="009D1909">
          <w:rPr>
            <w:rFonts w:eastAsiaTheme="majorEastAsia" w:cs="Times New Roman"/>
            <w:sz w:val="22"/>
          </w:rPr>
          <w:t>2</w:t>
        </w:r>
        <w:r w:rsidRPr="009D1909">
          <w:rPr>
            <w:rFonts w:eastAsiaTheme="majorEastAsia" w:cs="Times New Roman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B2BF" w14:textId="77777777" w:rsidR="005037A1" w:rsidRDefault="005037A1" w:rsidP="009D1909">
      <w:pPr>
        <w:spacing w:after="0" w:line="240" w:lineRule="auto"/>
      </w:pPr>
      <w:r>
        <w:separator/>
      </w:r>
    </w:p>
  </w:footnote>
  <w:footnote w:type="continuationSeparator" w:id="0">
    <w:p w14:paraId="37852710" w14:textId="77777777" w:rsidR="005037A1" w:rsidRDefault="005037A1" w:rsidP="009D19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41"/>
    <w:rsid w:val="000E090A"/>
    <w:rsid w:val="00170441"/>
    <w:rsid w:val="002474BE"/>
    <w:rsid w:val="002C436A"/>
    <w:rsid w:val="003601EA"/>
    <w:rsid w:val="00367939"/>
    <w:rsid w:val="005037A1"/>
    <w:rsid w:val="00587A24"/>
    <w:rsid w:val="00617F60"/>
    <w:rsid w:val="007371A9"/>
    <w:rsid w:val="00754748"/>
    <w:rsid w:val="008049A6"/>
    <w:rsid w:val="00903FA3"/>
    <w:rsid w:val="009D1909"/>
    <w:rsid w:val="009F1E9E"/>
    <w:rsid w:val="00A81CCC"/>
    <w:rsid w:val="00BA2B43"/>
    <w:rsid w:val="00C411C1"/>
    <w:rsid w:val="00CB78E4"/>
    <w:rsid w:val="00CC49EE"/>
    <w:rsid w:val="00D06B66"/>
    <w:rsid w:val="00F6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F71E0"/>
  <w15:chartTrackingRefBased/>
  <w15:docId w15:val="{A37AA5B4-EB39-42B8-95E9-CCA95A45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8E4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0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4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4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4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4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4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4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4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0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441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441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44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441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44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441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170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0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4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0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0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0441"/>
    <w:rPr>
      <w:rFonts w:ascii="Times New Roman" w:hAnsi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1704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04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441"/>
    <w:rPr>
      <w:rFonts w:ascii="Times New Roman" w:hAnsi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17044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04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044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D1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90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1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90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Wolska</dc:creator>
  <cp:keywords/>
  <dc:description/>
  <cp:lastModifiedBy>Wiceburmistrz</cp:lastModifiedBy>
  <cp:revision>2</cp:revision>
  <dcterms:created xsi:type="dcterms:W3CDTF">2026-06-12T08:12:00Z</dcterms:created>
  <dcterms:modified xsi:type="dcterms:W3CDTF">2026-06-12T08:12:00Z</dcterms:modified>
</cp:coreProperties>
</file>