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5C" w:rsidRPr="0074681B" w:rsidRDefault="00EB7E5C" w:rsidP="00A94FF2">
      <w:pPr>
        <w:pStyle w:val="Nagwek3"/>
        <w:pBdr>
          <w:top w:val="single" w:sz="4" w:space="1" w:color="auto"/>
          <w:left w:val="single" w:sz="4" w:space="4" w:color="auto"/>
          <w:bottom w:val="single" w:sz="4" w:space="1" w:color="auto"/>
          <w:right w:val="single" w:sz="4" w:space="4" w:color="auto"/>
        </w:pBdr>
        <w:shd w:val="clear" w:color="auto" w:fill="FBD4B4" w:themeFill="accent6" w:themeFillTint="66"/>
        <w:tabs>
          <w:tab w:val="left" w:pos="360"/>
        </w:tabs>
        <w:rPr>
          <w:sz w:val="24"/>
        </w:rPr>
      </w:pPr>
    </w:p>
    <w:p w:rsidR="00EB7E5C" w:rsidRPr="0074681B" w:rsidRDefault="00EB7E5C" w:rsidP="00A94FF2">
      <w:pPr>
        <w:pStyle w:val="Nagwek3"/>
        <w:pBdr>
          <w:top w:val="single" w:sz="4" w:space="1" w:color="auto"/>
          <w:left w:val="single" w:sz="4" w:space="4" w:color="auto"/>
          <w:bottom w:val="single" w:sz="4" w:space="1" w:color="auto"/>
          <w:right w:val="single" w:sz="4" w:space="4" w:color="auto"/>
        </w:pBdr>
        <w:shd w:val="clear" w:color="auto" w:fill="FBD4B4" w:themeFill="accent6" w:themeFillTint="66"/>
        <w:rPr>
          <w:sz w:val="24"/>
        </w:rPr>
      </w:pPr>
      <w:r w:rsidRPr="0074681B">
        <w:rPr>
          <w:sz w:val="24"/>
        </w:rPr>
        <w:t>Specyfikacja Istotnych Warunków Zamówienia</w:t>
      </w:r>
    </w:p>
    <w:p w:rsidR="00EB7E5C" w:rsidRPr="0074681B" w:rsidRDefault="00EB7E5C" w:rsidP="00A94FF2">
      <w:pPr>
        <w:pBdr>
          <w:top w:val="single" w:sz="4" w:space="1" w:color="auto"/>
          <w:left w:val="single" w:sz="4" w:space="4" w:color="auto"/>
          <w:bottom w:val="single" w:sz="4" w:space="1" w:color="auto"/>
          <w:right w:val="single" w:sz="4" w:space="4" w:color="auto"/>
        </w:pBdr>
        <w:shd w:val="clear" w:color="auto" w:fill="FBD4B4" w:themeFill="accent6" w:themeFillTint="66"/>
        <w:jc w:val="center"/>
      </w:pPr>
    </w:p>
    <w:p w:rsidR="00EB7E5C" w:rsidRPr="0074681B" w:rsidRDefault="00EB7E5C">
      <w:pPr>
        <w:jc w:val="center"/>
        <w:rPr>
          <w:sz w:val="22"/>
          <w:szCs w:val="22"/>
        </w:rPr>
      </w:pPr>
    </w:p>
    <w:p w:rsidR="00EB7E5C" w:rsidRPr="0074681B" w:rsidRDefault="00EB7E5C">
      <w:pPr>
        <w:jc w:val="center"/>
        <w:rPr>
          <w:b/>
          <w:sz w:val="22"/>
          <w:szCs w:val="22"/>
        </w:rPr>
      </w:pPr>
      <w:r w:rsidRPr="0074681B">
        <w:rPr>
          <w:b/>
          <w:sz w:val="22"/>
          <w:szCs w:val="22"/>
        </w:rPr>
        <w:t>ZAMAWIAJĄCY:</w:t>
      </w:r>
      <w:r w:rsidR="003B54E3">
        <w:rPr>
          <w:b/>
          <w:sz w:val="22"/>
          <w:szCs w:val="22"/>
        </w:rPr>
        <w:t xml:space="preserve">                  </w:t>
      </w:r>
      <w:r w:rsidR="0091640B">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4pt;margin-top:2.65pt;width:62.7pt;height:46.45pt;z-index:251658240;mso-position-horizontal-relative:text;mso-position-vertical-relative:text" o:allowincell="f">
            <v:imagedata r:id="rId8" o:title=""/>
            <w10:wrap type="topAndBottom"/>
          </v:shape>
          <o:OLEObject Type="Embed" ProgID="PBrush" ShapeID="_x0000_s1026" DrawAspect="Content" ObjectID="_1395219865" r:id="rId9"/>
        </w:pict>
      </w:r>
    </w:p>
    <w:p w:rsidR="009C4971" w:rsidRDefault="009C4971" w:rsidP="009C4971">
      <w:pPr>
        <w:pStyle w:val="Nagwek2"/>
        <w:rPr>
          <w:color w:val="auto"/>
          <w:sz w:val="22"/>
          <w:szCs w:val="22"/>
        </w:rPr>
      </w:pPr>
      <w:r>
        <w:rPr>
          <w:color w:val="auto"/>
          <w:sz w:val="22"/>
          <w:szCs w:val="22"/>
        </w:rPr>
        <w:t xml:space="preserve">Gmina Lipiany </w:t>
      </w:r>
    </w:p>
    <w:p w:rsidR="00EB7E5C" w:rsidRPr="009C4971" w:rsidRDefault="009C4971" w:rsidP="009C4971">
      <w:pPr>
        <w:pStyle w:val="Nagwek2"/>
        <w:rPr>
          <w:color w:val="auto"/>
          <w:sz w:val="22"/>
          <w:szCs w:val="22"/>
        </w:rPr>
      </w:pPr>
      <w:r>
        <w:rPr>
          <w:color w:val="auto"/>
          <w:sz w:val="22"/>
          <w:szCs w:val="22"/>
        </w:rPr>
        <w:t>Plac Wolności 1    74-240 Lipiany</w:t>
      </w:r>
    </w:p>
    <w:p w:rsidR="00EB7E5C" w:rsidRPr="0074681B" w:rsidRDefault="00EB7E5C">
      <w:pPr>
        <w:rPr>
          <w:b/>
          <w:sz w:val="22"/>
          <w:szCs w:val="22"/>
        </w:rPr>
      </w:pPr>
    </w:p>
    <w:p w:rsidR="00EB7E5C" w:rsidRPr="0074681B" w:rsidRDefault="00EB7E5C">
      <w:pPr>
        <w:pStyle w:val="Tekstpodstawowy3"/>
        <w:jc w:val="center"/>
        <w:rPr>
          <w:sz w:val="22"/>
          <w:szCs w:val="22"/>
        </w:rPr>
      </w:pPr>
      <w:r w:rsidRPr="0074681B">
        <w:rPr>
          <w:sz w:val="22"/>
          <w:szCs w:val="22"/>
        </w:rPr>
        <w:t xml:space="preserve">ZAPRASZA DO ZŁOŻENIA OFERTY W POSTĘPOWANIU PROWADZONYM </w:t>
      </w:r>
      <w:r w:rsidRPr="0074681B">
        <w:rPr>
          <w:sz w:val="22"/>
          <w:szCs w:val="22"/>
        </w:rPr>
        <w:br/>
        <w:t>W TRYBIE PRZETARGU NIEOGRANICZONEGO</w:t>
      </w:r>
    </w:p>
    <w:p w:rsidR="00EB7E5C" w:rsidRPr="0074681B" w:rsidRDefault="00EB7E5C" w:rsidP="003B54E3">
      <w:pPr>
        <w:pStyle w:val="Tekstpodstawowy3"/>
        <w:jc w:val="center"/>
        <w:rPr>
          <w:sz w:val="22"/>
          <w:szCs w:val="22"/>
        </w:rPr>
      </w:pPr>
      <w:r w:rsidRPr="0074681B">
        <w:rPr>
          <w:sz w:val="22"/>
          <w:szCs w:val="22"/>
        </w:rPr>
        <w:t xml:space="preserve">NA </w:t>
      </w:r>
      <w:r w:rsidR="00F66FF4" w:rsidRPr="0074681B">
        <w:rPr>
          <w:sz w:val="22"/>
          <w:szCs w:val="22"/>
        </w:rPr>
        <w:t>ROBOTY BUDOWLANE</w:t>
      </w:r>
    </w:p>
    <w:p w:rsidR="00EB7E5C" w:rsidRPr="0074681B" w:rsidRDefault="00EB7E5C">
      <w:pPr>
        <w:pStyle w:val="Tekstpodstawowy3"/>
        <w:jc w:val="center"/>
        <w:rPr>
          <w:sz w:val="22"/>
          <w:szCs w:val="22"/>
        </w:rPr>
      </w:pPr>
      <w:r w:rsidRPr="0074681B">
        <w:rPr>
          <w:sz w:val="22"/>
          <w:szCs w:val="22"/>
        </w:rPr>
        <w:t>O WARTOŚCI ZAMÓWIENIA PO</w:t>
      </w:r>
      <w:r w:rsidR="00A969EA" w:rsidRPr="0074681B">
        <w:rPr>
          <w:sz w:val="22"/>
          <w:szCs w:val="22"/>
        </w:rPr>
        <w:t>NIŻEJ</w:t>
      </w:r>
      <w:r w:rsidRPr="0074681B">
        <w:rPr>
          <w:sz w:val="22"/>
          <w:szCs w:val="22"/>
        </w:rPr>
        <w:t xml:space="preserve"> KWOT OKREŚLONYCH W PRZEPISACH WYDANYCH NA PODSTAWIE ART. 11 UST. 8</w:t>
      </w:r>
      <w:r w:rsidR="00F30840">
        <w:rPr>
          <w:sz w:val="22"/>
          <w:szCs w:val="22"/>
        </w:rPr>
        <w:t xml:space="preserve"> USTAWY PZP </w:t>
      </w:r>
      <w:r w:rsidRPr="0074681B">
        <w:rPr>
          <w:sz w:val="22"/>
          <w:szCs w:val="22"/>
        </w:rPr>
        <w:t xml:space="preserve"> NA:</w:t>
      </w:r>
    </w:p>
    <w:p w:rsidR="00E5622B" w:rsidRPr="0074681B" w:rsidRDefault="00E5622B">
      <w:pPr>
        <w:pStyle w:val="Tekstpodstawowy3"/>
        <w:jc w:val="center"/>
        <w:rPr>
          <w:sz w:val="22"/>
          <w:szCs w:val="22"/>
        </w:rPr>
      </w:pPr>
    </w:p>
    <w:p w:rsidR="00E5622B" w:rsidRPr="002959A3" w:rsidRDefault="009C4971">
      <w:pPr>
        <w:pStyle w:val="Tekstpodstawowy3"/>
        <w:jc w:val="center"/>
        <w:rPr>
          <w:u w:val="single"/>
        </w:rPr>
      </w:pPr>
      <w:r w:rsidRPr="002959A3">
        <w:rPr>
          <w:u w:val="single"/>
        </w:rPr>
        <w:t>„</w:t>
      </w:r>
      <w:r w:rsidR="00D36378" w:rsidRPr="002959A3">
        <w:rPr>
          <w:u w:val="single"/>
        </w:rPr>
        <w:t>Budowa pomostu  rekreacyjnego wraz z dojściem nad j. Wądół</w:t>
      </w:r>
      <w:r w:rsidR="008015B2" w:rsidRPr="002959A3">
        <w:rPr>
          <w:u w:val="single"/>
        </w:rPr>
        <w:t xml:space="preserve"> </w:t>
      </w:r>
      <w:r w:rsidR="00D36378" w:rsidRPr="002959A3">
        <w:rPr>
          <w:u w:val="single"/>
        </w:rPr>
        <w:t>w Lipianach</w:t>
      </w:r>
      <w:r w:rsidR="005B6B3C" w:rsidRPr="002959A3">
        <w:rPr>
          <w:u w:val="single"/>
        </w:rPr>
        <w:t>”</w:t>
      </w:r>
    </w:p>
    <w:p w:rsidR="00EB7E5C" w:rsidRPr="0074681B" w:rsidRDefault="00EB7E5C">
      <w:pPr>
        <w:jc w:val="center"/>
        <w:rPr>
          <w:b/>
          <w:u w:val="single"/>
        </w:rPr>
      </w:pPr>
    </w:p>
    <w:p w:rsidR="002959A3" w:rsidRDefault="002959A3">
      <w:pPr>
        <w:jc w:val="both"/>
        <w:rPr>
          <w:b/>
          <w:u w:val="single"/>
        </w:rPr>
      </w:pPr>
    </w:p>
    <w:p w:rsidR="00EB7E5C" w:rsidRPr="0074681B" w:rsidRDefault="00EB7E5C">
      <w:pPr>
        <w:jc w:val="both"/>
        <w:rPr>
          <w:b/>
          <w:u w:val="single"/>
        </w:rPr>
      </w:pPr>
      <w:r w:rsidRPr="0074681B">
        <w:rPr>
          <w:b/>
          <w:u w:val="single"/>
        </w:rPr>
        <w:t>SPIS TREŚCI :</w:t>
      </w:r>
    </w:p>
    <w:p w:rsidR="002E1A52" w:rsidRDefault="002E1A52" w:rsidP="00055DE3">
      <w:pPr>
        <w:jc w:val="both"/>
        <w:rPr>
          <w:b/>
        </w:rPr>
      </w:pPr>
    </w:p>
    <w:p w:rsidR="00EB7E5C" w:rsidRDefault="00E534BB">
      <w:pPr>
        <w:jc w:val="both"/>
      </w:pPr>
      <w:r>
        <w:rPr>
          <w:b/>
        </w:rPr>
        <w:t>Rozdział I</w:t>
      </w:r>
      <w:r w:rsidR="00055DE3" w:rsidRPr="0074681B">
        <w:rPr>
          <w:b/>
        </w:rPr>
        <w:tab/>
      </w:r>
      <w:r w:rsidR="00055DE3" w:rsidRPr="0074681B">
        <w:t>Opis przedmiotu zamówienia.</w:t>
      </w:r>
    </w:p>
    <w:p w:rsidR="002E1A52" w:rsidRDefault="00E534BB" w:rsidP="002E1A52">
      <w:pPr>
        <w:ind w:left="1410" w:hanging="1410"/>
        <w:jc w:val="both"/>
      </w:pPr>
      <w:r>
        <w:rPr>
          <w:b/>
        </w:rPr>
        <w:t>Rozdział II</w:t>
      </w:r>
      <w:r w:rsidR="002E1A52" w:rsidRPr="0074681B">
        <w:rPr>
          <w:b/>
        </w:rPr>
        <w:tab/>
      </w:r>
      <w:r w:rsidR="002E1A52" w:rsidRPr="0074681B">
        <w:t>Warunki udziału w postępowaniu oraz opis sposobu dokonywania oceny spełniania tych warunków. Wymagane dokumenty;</w:t>
      </w:r>
    </w:p>
    <w:p w:rsidR="002E1A52" w:rsidRPr="0074681B" w:rsidRDefault="00E534BB" w:rsidP="002E1A52">
      <w:pPr>
        <w:ind w:left="1418" w:hanging="1418"/>
        <w:jc w:val="both"/>
      </w:pPr>
      <w:r>
        <w:rPr>
          <w:b/>
        </w:rPr>
        <w:t>Rozdział II</w:t>
      </w:r>
      <w:r w:rsidR="002E1A52" w:rsidRPr="0074681B">
        <w:rPr>
          <w:b/>
        </w:rPr>
        <w:t>I</w:t>
      </w:r>
      <w:r w:rsidR="002E1A52" w:rsidRPr="0074681B">
        <w:rPr>
          <w:b/>
        </w:rPr>
        <w:tab/>
      </w:r>
      <w:r w:rsidR="002E1A52" w:rsidRPr="0074681B">
        <w:t>Wykonawcy zagraniczni;</w:t>
      </w:r>
    </w:p>
    <w:p w:rsidR="002E1A52" w:rsidRPr="0074681B" w:rsidRDefault="00E534BB" w:rsidP="002E1A52">
      <w:pPr>
        <w:ind w:left="1418" w:hanging="1418"/>
        <w:jc w:val="both"/>
      </w:pPr>
      <w:r>
        <w:rPr>
          <w:b/>
        </w:rPr>
        <w:t>Rozdział IV</w:t>
      </w:r>
      <w:r w:rsidR="002E1A52" w:rsidRPr="0074681B">
        <w:rPr>
          <w:b/>
        </w:rPr>
        <w:tab/>
      </w:r>
      <w:r w:rsidR="002E1A52" w:rsidRPr="0074681B">
        <w:t>Termin wykonania zamówienia i gwarancja;</w:t>
      </w:r>
    </w:p>
    <w:p w:rsidR="002E1A52" w:rsidRPr="002E1A52" w:rsidRDefault="00E534BB" w:rsidP="002E1A52">
      <w:pPr>
        <w:ind w:left="1418" w:hanging="1418"/>
        <w:jc w:val="both"/>
        <w:rPr>
          <w:i/>
        </w:rPr>
      </w:pPr>
      <w:r>
        <w:rPr>
          <w:b/>
        </w:rPr>
        <w:t>Rozdział V</w:t>
      </w:r>
      <w:r w:rsidR="002E1A52" w:rsidRPr="0074681B">
        <w:rPr>
          <w:b/>
        </w:rPr>
        <w:tab/>
      </w:r>
      <w:r w:rsidR="002E1A52" w:rsidRPr="0074681B">
        <w:t>Wadium</w:t>
      </w:r>
    </w:p>
    <w:p w:rsidR="00EB7E5C" w:rsidRPr="0074681B" w:rsidRDefault="00EB7E5C">
      <w:pPr>
        <w:jc w:val="both"/>
      </w:pPr>
      <w:r w:rsidRPr="0074681B">
        <w:rPr>
          <w:b/>
        </w:rPr>
        <w:t xml:space="preserve">Rozdział </w:t>
      </w:r>
      <w:r w:rsidR="00E534BB">
        <w:rPr>
          <w:b/>
        </w:rPr>
        <w:t>V</w:t>
      </w:r>
      <w:r w:rsidRPr="0074681B">
        <w:rPr>
          <w:b/>
        </w:rPr>
        <w:t>I</w:t>
      </w:r>
      <w:r w:rsidRPr="0074681B">
        <w:rPr>
          <w:b/>
        </w:rPr>
        <w:tab/>
      </w:r>
      <w:r w:rsidRPr="0074681B">
        <w:t>Forma oferty;</w:t>
      </w:r>
    </w:p>
    <w:p w:rsidR="00EB7E5C" w:rsidRPr="0074681B" w:rsidRDefault="00EB7E5C">
      <w:pPr>
        <w:pStyle w:val="Nagwek1"/>
        <w:rPr>
          <w:b w:val="0"/>
          <w:color w:val="auto"/>
        </w:rPr>
      </w:pPr>
      <w:r w:rsidRPr="0074681B">
        <w:rPr>
          <w:color w:val="auto"/>
        </w:rPr>
        <w:t xml:space="preserve">Rozdział </w:t>
      </w:r>
      <w:r w:rsidR="00E534BB">
        <w:rPr>
          <w:color w:val="auto"/>
        </w:rPr>
        <w:t>V</w:t>
      </w:r>
      <w:r w:rsidRPr="0074681B">
        <w:rPr>
          <w:color w:val="auto"/>
        </w:rPr>
        <w:t>II</w:t>
      </w:r>
      <w:r w:rsidRPr="0074681B">
        <w:rPr>
          <w:color w:val="auto"/>
        </w:rPr>
        <w:tab/>
      </w:r>
      <w:r w:rsidRPr="0074681B">
        <w:rPr>
          <w:b w:val="0"/>
          <w:color w:val="auto"/>
        </w:rPr>
        <w:t>Zmiana, wycofanie i zwrot oferty;</w:t>
      </w:r>
    </w:p>
    <w:p w:rsidR="00EB7E5C" w:rsidRPr="0074681B" w:rsidRDefault="00E534BB">
      <w:pPr>
        <w:pStyle w:val="Nagwek8"/>
        <w:jc w:val="both"/>
        <w:rPr>
          <w:b w:val="0"/>
          <w:sz w:val="20"/>
        </w:rPr>
      </w:pPr>
      <w:r>
        <w:rPr>
          <w:sz w:val="20"/>
        </w:rPr>
        <w:t>Rozdział VIII</w:t>
      </w:r>
      <w:r w:rsidR="00EB7E5C" w:rsidRPr="0074681B">
        <w:rPr>
          <w:sz w:val="20"/>
        </w:rPr>
        <w:tab/>
      </w:r>
      <w:r w:rsidR="00EB7E5C" w:rsidRPr="0074681B">
        <w:rPr>
          <w:b w:val="0"/>
          <w:sz w:val="20"/>
        </w:rPr>
        <w:t>Oferty wspólne;</w:t>
      </w:r>
    </w:p>
    <w:p w:rsidR="00EB7E5C" w:rsidRPr="0074681B" w:rsidRDefault="00E534BB">
      <w:pPr>
        <w:ind w:left="1410" w:hanging="1410"/>
        <w:jc w:val="both"/>
      </w:pPr>
      <w:r>
        <w:rPr>
          <w:b/>
        </w:rPr>
        <w:t>Rozdział IX</w:t>
      </w:r>
      <w:r w:rsidR="00EB7E5C" w:rsidRPr="0074681B">
        <w:rPr>
          <w:b/>
        </w:rPr>
        <w:tab/>
      </w:r>
      <w:r w:rsidR="00EB7E5C" w:rsidRPr="0074681B">
        <w:t>Jawność postępowania;</w:t>
      </w:r>
    </w:p>
    <w:p w:rsidR="00EB7E5C" w:rsidRPr="0074681B" w:rsidRDefault="00E534BB">
      <w:pPr>
        <w:ind w:left="1410" w:hanging="1410"/>
        <w:jc w:val="both"/>
      </w:pPr>
      <w:r>
        <w:rPr>
          <w:b/>
        </w:rPr>
        <w:t xml:space="preserve">Rozdział </w:t>
      </w:r>
      <w:r w:rsidR="00EB7E5C" w:rsidRPr="0074681B">
        <w:rPr>
          <w:b/>
        </w:rPr>
        <w:t>X</w:t>
      </w:r>
      <w:r w:rsidR="00EB7E5C" w:rsidRPr="0074681B">
        <w:rPr>
          <w:b/>
        </w:rPr>
        <w:tab/>
      </w:r>
      <w:r w:rsidR="00EB7E5C" w:rsidRPr="0074681B">
        <w:t xml:space="preserve">Wyjaśnienia treści siwz i jej modyfikacja oraz sposób porozumiewania się wykonawców </w:t>
      </w:r>
      <w:r w:rsidR="00EB7E5C" w:rsidRPr="0074681B">
        <w:br/>
        <w:t xml:space="preserve">z zamawiającym; </w:t>
      </w:r>
    </w:p>
    <w:p w:rsidR="00EB7E5C" w:rsidRPr="0074681B" w:rsidRDefault="00EB7E5C">
      <w:pPr>
        <w:jc w:val="both"/>
      </w:pPr>
      <w:r w:rsidRPr="0074681B">
        <w:rPr>
          <w:b/>
        </w:rPr>
        <w:t>Rozdział X</w:t>
      </w:r>
      <w:r w:rsidR="00E534BB">
        <w:rPr>
          <w:b/>
        </w:rPr>
        <w:t>I</w:t>
      </w:r>
      <w:r w:rsidRPr="0074681B">
        <w:rPr>
          <w:b/>
        </w:rPr>
        <w:tab/>
      </w:r>
      <w:r w:rsidRPr="0074681B">
        <w:t xml:space="preserve">Sposób obliczenia ceny oferty; </w:t>
      </w:r>
    </w:p>
    <w:p w:rsidR="00EB7E5C" w:rsidRPr="0074681B" w:rsidRDefault="00EB7E5C">
      <w:pPr>
        <w:jc w:val="both"/>
      </w:pPr>
      <w:r w:rsidRPr="0074681B">
        <w:rPr>
          <w:b/>
        </w:rPr>
        <w:t>Rozdział XI</w:t>
      </w:r>
      <w:r w:rsidR="00E534BB">
        <w:rPr>
          <w:b/>
        </w:rPr>
        <w:t>I</w:t>
      </w:r>
      <w:r w:rsidRPr="0074681B">
        <w:rPr>
          <w:b/>
        </w:rPr>
        <w:tab/>
      </w:r>
      <w:r w:rsidRPr="0074681B">
        <w:t>Składanie i otwarcie ofert;</w:t>
      </w:r>
    </w:p>
    <w:p w:rsidR="00EB7E5C" w:rsidRPr="0074681B" w:rsidRDefault="00EB7E5C">
      <w:pPr>
        <w:jc w:val="both"/>
      </w:pPr>
      <w:r w:rsidRPr="0074681B">
        <w:rPr>
          <w:b/>
        </w:rPr>
        <w:t>Rozdział XII</w:t>
      </w:r>
      <w:r w:rsidR="00E534BB">
        <w:rPr>
          <w:b/>
        </w:rPr>
        <w:t>I</w:t>
      </w:r>
      <w:r w:rsidRPr="0074681B">
        <w:rPr>
          <w:b/>
        </w:rPr>
        <w:tab/>
      </w:r>
      <w:r w:rsidRPr="0074681B">
        <w:t xml:space="preserve">Wybór oferty najkorzystniejszej; </w:t>
      </w:r>
    </w:p>
    <w:p w:rsidR="00EB7E5C" w:rsidRPr="0074681B" w:rsidRDefault="00E534BB">
      <w:pPr>
        <w:jc w:val="both"/>
      </w:pPr>
      <w:r>
        <w:rPr>
          <w:b/>
        </w:rPr>
        <w:t>Rozdział XIV</w:t>
      </w:r>
      <w:r w:rsidR="00EB7E5C" w:rsidRPr="0074681B">
        <w:rPr>
          <w:b/>
        </w:rPr>
        <w:tab/>
      </w:r>
      <w:r w:rsidR="00EB7E5C" w:rsidRPr="0074681B">
        <w:t>Zawarcie umowy, zabezpieczenie należytego wykonania umowy;</w:t>
      </w:r>
    </w:p>
    <w:p w:rsidR="00EB7E5C" w:rsidRPr="0074681B" w:rsidRDefault="00E534BB">
      <w:pPr>
        <w:jc w:val="both"/>
      </w:pPr>
      <w:r>
        <w:rPr>
          <w:b/>
        </w:rPr>
        <w:t>Rozdział X</w:t>
      </w:r>
      <w:r w:rsidR="00EB7E5C" w:rsidRPr="0074681B">
        <w:rPr>
          <w:b/>
        </w:rPr>
        <w:t>V</w:t>
      </w:r>
      <w:r w:rsidR="00EB7E5C" w:rsidRPr="0074681B">
        <w:rPr>
          <w:b/>
        </w:rPr>
        <w:tab/>
      </w:r>
      <w:r w:rsidR="00EB7E5C" w:rsidRPr="0074681B">
        <w:t>Pouczenie o środkach ochrony prawnej;</w:t>
      </w:r>
    </w:p>
    <w:p w:rsidR="00EB7E5C" w:rsidRPr="0074681B" w:rsidRDefault="00EB7E5C">
      <w:pPr>
        <w:jc w:val="both"/>
      </w:pPr>
    </w:p>
    <w:p w:rsidR="00EB7E5C" w:rsidRPr="0074681B" w:rsidRDefault="00EB7E5C">
      <w:pPr>
        <w:jc w:val="both"/>
        <w:rPr>
          <w:b/>
        </w:rPr>
      </w:pPr>
      <w:r w:rsidRPr="0074681B">
        <w:rPr>
          <w:b/>
        </w:rPr>
        <w:t>Załączniki:</w:t>
      </w:r>
    </w:p>
    <w:p w:rsidR="00144D46" w:rsidRPr="0074681B" w:rsidRDefault="00144D46" w:rsidP="00144D46">
      <w:pPr>
        <w:tabs>
          <w:tab w:val="left" w:pos="1134"/>
        </w:tabs>
      </w:pPr>
      <w:r w:rsidRPr="0074681B">
        <w:rPr>
          <w:b/>
        </w:rPr>
        <w:tab/>
      </w:r>
      <w:r w:rsidRPr="0074681B">
        <w:rPr>
          <w:b/>
        </w:rPr>
        <w:tab/>
        <w:t xml:space="preserve">Załącznik nr 1 – </w:t>
      </w:r>
      <w:r w:rsidRPr="0074681B">
        <w:t>oferta cenowa;</w:t>
      </w:r>
    </w:p>
    <w:p w:rsidR="00144D46" w:rsidRPr="0074681B" w:rsidRDefault="00144D46" w:rsidP="00144D46">
      <w:pPr>
        <w:tabs>
          <w:tab w:val="left" w:pos="1134"/>
        </w:tabs>
        <w:jc w:val="both"/>
      </w:pPr>
      <w:r w:rsidRPr="0074681B">
        <w:tab/>
      </w:r>
      <w:r w:rsidRPr="0074681B">
        <w:tab/>
      </w:r>
      <w:r w:rsidRPr="0074681B">
        <w:rPr>
          <w:b/>
        </w:rPr>
        <w:t xml:space="preserve">Załącznik nr 2 </w:t>
      </w:r>
      <w:r w:rsidRPr="0074681B">
        <w:t>– oświadczenie o braku podstaw do wykluczenia;</w:t>
      </w:r>
    </w:p>
    <w:p w:rsidR="00144D46" w:rsidRPr="0074681B" w:rsidRDefault="00144D46" w:rsidP="00144D46">
      <w:pPr>
        <w:tabs>
          <w:tab w:val="left" w:pos="1134"/>
        </w:tabs>
        <w:jc w:val="both"/>
        <w:rPr>
          <w:b/>
        </w:rPr>
      </w:pPr>
      <w:r w:rsidRPr="0074681B">
        <w:tab/>
      </w:r>
      <w:r w:rsidRPr="0074681B">
        <w:tab/>
      </w:r>
      <w:r w:rsidRPr="0074681B">
        <w:rPr>
          <w:b/>
        </w:rPr>
        <w:t xml:space="preserve">Załącznik nr 3 </w:t>
      </w:r>
      <w:r w:rsidRPr="0074681B">
        <w:t>–</w:t>
      </w:r>
      <w:r w:rsidRPr="0074681B">
        <w:tab/>
        <w:t xml:space="preserve"> oświadczenie o spełnianiu warunków udziału w postępowaniu;</w:t>
      </w:r>
    </w:p>
    <w:p w:rsidR="00144D46" w:rsidRPr="0074681B" w:rsidRDefault="00144D46" w:rsidP="00144D46">
      <w:pPr>
        <w:tabs>
          <w:tab w:val="left" w:pos="1134"/>
        </w:tabs>
        <w:jc w:val="both"/>
      </w:pPr>
      <w:r w:rsidRPr="0074681B">
        <w:tab/>
      </w:r>
      <w:r w:rsidRPr="0074681B">
        <w:tab/>
      </w:r>
      <w:r w:rsidRPr="0074681B">
        <w:rPr>
          <w:b/>
        </w:rPr>
        <w:t xml:space="preserve">Załącznik nr 4 </w:t>
      </w:r>
      <w:r w:rsidRPr="0074681B">
        <w:t xml:space="preserve">– wykaz prac podobnych; </w:t>
      </w:r>
    </w:p>
    <w:p w:rsidR="00144D46" w:rsidRPr="0074681B" w:rsidRDefault="00144D46" w:rsidP="00144D46">
      <w:pPr>
        <w:tabs>
          <w:tab w:val="left" w:pos="1134"/>
        </w:tabs>
        <w:jc w:val="both"/>
      </w:pPr>
      <w:r w:rsidRPr="0074681B">
        <w:tab/>
      </w:r>
      <w:r w:rsidRPr="0074681B">
        <w:tab/>
      </w:r>
      <w:r w:rsidRPr="0074681B">
        <w:rPr>
          <w:b/>
        </w:rPr>
        <w:t>Załącznik nr 5</w:t>
      </w:r>
      <w:r w:rsidRPr="0074681B">
        <w:t xml:space="preserve"> – wykaz osób, które będą uczestniczyć w wykonywaniu zamówienia;</w:t>
      </w:r>
    </w:p>
    <w:p w:rsidR="00144D46" w:rsidRPr="0074681B" w:rsidRDefault="00144D46" w:rsidP="00144D46">
      <w:pPr>
        <w:tabs>
          <w:tab w:val="left" w:pos="1134"/>
        </w:tabs>
        <w:jc w:val="both"/>
      </w:pPr>
      <w:r w:rsidRPr="0074681B">
        <w:tab/>
      </w:r>
      <w:r w:rsidRPr="0074681B">
        <w:tab/>
      </w:r>
      <w:r w:rsidRPr="0074681B">
        <w:rPr>
          <w:b/>
        </w:rPr>
        <w:t xml:space="preserve">Załącznik nr 6 – </w:t>
      </w:r>
      <w:r w:rsidRPr="0074681B">
        <w:t xml:space="preserve">oświadczenie o posiadaniu uprawnień; </w:t>
      </w:r>
    </w:p>
    <w:p w:rsidR="00547252" w:rsidRDefault="00144D46" w:rsidP="00144D46">
      <w:pPr>
        <w:tabs>
          <w:tab w:val="left" w:pos="1134"/>
        </w:tabs>
      </w:pPr>
      <w:r w:rsidRPr="0074681B">
        <w:rPr>
          <w:b/>
        </w:rPr>
        <w:tab/>
      </w:r>
      <w:r w:rsidRPr="0074681B">
        <w:rPr>
          <w:b/>
        </w:rPr>
        <w:tab/>
        <w:t>Załącznik nr 7</w:t>
      </w:r>
      <w:r w:rsidR="00547252">
        <w:t xml:space="preserve"> – wzór umowy</w:t>
      </w:r>
    </w:p>
    <w:p w:rsidR="00547252" w:rsidRDefault="00EB7E5C" w:rsidP="00547252">
      <w:pPr>
        <w:tabs>
          <w:tab w:val="left" w:pos="1134"/>
        </w:tabs>
      </w:pPr>
      <w:r w:rsidRPr="0074681B">
        <w:rPr>
          <w:b/>
        </w:rPr>
        <w:tab/>
      </w:r>
      <w:r w:rsidRPr="0074681B">
        <w:rPr>
          <w:b/>
        </w:rPr>
        <w:tab/>
      </w:r>
      <w:r w:rsidR="00547252" w:rsidRPr="0074681B">
        <w:rPr>
          <w:b/>
        </w:rPr>
        <w:t xml:space="preserve">Załącznik nr </w:t>
      </w:r>
      <w:r w:rsidR="00547252">
        <w:rPr>
          <w:b/>
        </w:rPr>
        <w:t>8</w:t>
      </w:r>
      <w:r w:rsidR="00547252">
        <w:t xml:space="preserve"> – formularz cenowy</w:t>
      </w:r>
    </w:p>
    <w:p w:rsidR="00144D46" w:rsidRPr="0074681B" w:rsidRDefault="00144D46" w:rsidP="00144D46">
      <w:pPr>
        <w:tabs>
          <w:tab w:val="left" w:pos="1134"/>
        </w:tabs>
        <w:rPr>
          <w:b/>
        </w:rPr>
      </w:pPr>
    </w:p>
    <w:p w:rsidR="00FE4C2D" w:rsidRPr="0074681B" w:rsidRDefault="00FE4C2D">
      <w:pPr>
        <w:tabs>
          <w:tab w:val="left" w:pos="1134"/>
        </w:tabs>
        <w:rPr>
          <w:b/>
        </w:rPr>
      </w:pPr>
    </w:p>
    <w:p w:rsidR="00912B8D" w:rsidRPr="0074681B" w:rsidRDefault="00912B8D" w:rsidP="00912B8D">
      <w:pPr>
        <w:jc w:val="both"/>
      </w:pPr>
      <w:r w:rsidRPr="0074681B">
        <w:t>Podstawa prawna: Ustawa z dnia 29.01.2004r. Prawo zamówień publicznych (tj. Dz. U. z 2010r. nr 113, poz. 759), zwana dalej ustawą.</w:t>
      </w:r>
    </w:p>
    <w:p w:rsidR="00912B8D" w:rsidRPr="0074681B" w:rsidRDefault="00EB7E5C">
      <w:pPr>
        <w:jc w:val="both"/>
      </w:pPr>
      <w:r w:rsidRPr="0074681B">
        <w:lastRenderedPageBreak/>
        <w:tab/>
      </w:r>
    </w:p>
    <w:p w:rsidR="00FE4C2D" w:rsidRPr="0074681B" w:rsidRDefault="00FE4C2D">
      <w:pPr>
        <w:jc w:val="both"/>
      </w:pPr>
    </w:p>
    <w:p w:rsidR="00FE4C2D" w:rsidRPr="0074681B" w:rsidRDefault="00FE4C2D">
      <w:pPr>
        <w:jc w:val="both"/>
      </w:pPr>
    </w:p>
    <w:p w:rsidR="002E1A52" w:rsidRPr="000A1E18" w:rsidRDefault="00E534BB" w:rsidP="00A94FF2">
      <w:pPr>
        <w:pStyle w:val="Nagwek4"/>
        <w:shd w:val="clear" w:color="auto" w:fill="FBD4B4" w:themeFill="accent6" w:themeFillTint="66"/>
      </w:pPr>
      <w:r>
        <w:t>ROZDZIAŁ I</w:t>
      </w:r>
      <w:r w:rsidR="002E1A52" w:rsidRPr="0074681B">
        <w:t xml:space="preserve"> Opis przedmiotu zamówienia</w:t>
      </w:r>
    </w:p>
    <w:p w:rsidR="002E1A52" w:rsidRPr="0074681B" w:rsidRDefault="002E1A52" w:rsidP="002E1A52">
      <w:pPr>
        <w:ind w:left="426"/>
        <w:jc w:val="both"/>
        <w:rPr>
          <w:b/>
          <w:sz w:val="24"/>
        </w:rPr>
      </w:pPr>
    </w:p>
    <w:p w:rsidR="002E1A52" w:rsidRPr="0074681B" w:rsidRDefault="002E1A52" w:rsidP="002E1A52">
      <w:pPr>
        <w:pStyle w:val="pkt"/>
        <w:numPr>
          <w:ilvl w:val="0"/>
          <w:numId w:val="21"/>
        </w:numPr>
        <w:spacing w:before="0" w:after="0"/>
        <w:ind w:left="357" w:hanging="357"/>
      </w:pPr>
      <w:r w:rsidRPr="0074681B">
        <w:t xml:space="preserve">Przedmiotem zamówienia jest </w:t>
      </w:r>
      <w:r w:rsidR="00F9526E" w:rsidRPr="008E54F5">
        <w:rPr>
          <w:b/>
        </w:rPr>
        <w:t xml:space="preserve">budowa pomostu rekreacyjnego </w:t>
      </w:r>
      <w:r w:rsidR="00224C08" w:rsidRPr="008E54F5">
        <w:rPr>
          <w:b/>
        </w:rPr>
        <w:t xml:space="preserve">wraz z dojściem nad </w:t>
      </w:r>
      <w:r w:rsidR="00224C08" w:rsidRPr="008E54F5">
        <w:rPr>
          <w:b/>
        </w:rPr>
        <w:br/>
        <w:t xml:space="preserve">j. Wądół w Lipianach. </w:t>
      </w:r>
    </w:p>
    <w:p w:rsidR="008E54F5" w:rsidRPr="0074681B" w:rsidRDefault="008E54F5" w:rsidP="008E54F5">
      <w:pPr>
        <w:pStyle w:val="pkt"/>
        <w:numPr>
          <w:ilvl w:val="0"/>
          <w:numId w:val="21"/>
        </w:numPr>
        <w:spacing w:before="0" w:after="0"/>
        <w:ind w:left="357" w:hanging="357"/>
      </w:pPr>
      <w:r>
        <w:t>Kod</w:t>
      </w:r>
      <w:r w:rsidRPr="0074681B">
        <w:t xml:space="preserve"> CP</w:t>
      </w:r>
      <w:r>
        <w:t>V: 45.24.00.00.1 – Budowa obiektów inżynierii wodnej</w:t>
      </w:r>
      <w:r w:rsidR="003B2E4C">
        <w:t>.</w:t>
      </w:r>
    </w:p>
    <w:p w:rsidR="003B2E4C" w:rsidRDefault="003B2E4C" w:rsidP="003B2E4C">
      <w:pPr>
        <w:pStyle w:val="pkt"/>
        <w:numPr>
          <w:ilvl w:val="0"/>
          <w:numId w:val="21"/>
        </w:numPr>
        <w:spacing w:before="0" w:after="0"/>
        <w:ind w:left="357" w:hanging="357"/>
      </w:pPr>
      <w:r w:rsidRPr="0074681B">
        <w:t>Zakres zamówienia obejm</w:t>
      </w:r>
      <w:r>
        <w:t xml:space="preserve">uje budowę pomostu rekreacyjnego, który będzie drewniano-stalową budowlą wodną o łącznej długości  31,42 m i powierzchni 120,00 m </w:t>
      </w:r>
      <w:r w:rsidRPr="00F9526E">
        <w:rPr>
          <w:vertAlign w:val="superscript"/>
        </w:rPr>
        <w:t>2</w:t>
      </w:r>
      <w:r>
        <w:rPr>
          <w:vertAlign w:val="superscript"/>
        </w:rPr>
        <w:t xml:space="preserve"> </w:t>
      </w:r>
      <w:r>
        <w:t xml:space="preserve">,w kształcie litery „T” z obustronną poręczą, na pomoście przewidziano na przeciwległych końcach zadaszone miejsca widokowe. </w:t>
      </w:r>
      <w:r w:rsidR="00C761E6">
        <w:t>Ponadto planuje się budowę dojścia do pomostu o nawierzchni z kostki betonowej typu „starobruk”.</w:t>
      </w:r>
    </w:p>
    <w:p w:rsidR="002E1A52" w:rsidRDefault="00F320FB" w:rsidP="002E1A52">
      <w:pPr>
        <w:pStyle w:val="pkt"/>
        <w:numPr>
          <w:ilvl w:val="0"/>
          <w:numId w:val="21"/>
        </w:numPr>
        <w:spacing w:before="0" w:after="0"/>
        <w:ind w:left="357" w:hanging="357"/>
      </w:pPr>
      <w:r w:rsidRPr="00164B79">
        <w:rPr>
          <w:b/>
        </w:rPr>
        <w:t>Etapowość prac</w:t>
      </w:r>
      <w:r w:rsidR="00390896">
        <w:t xml:space="preserve"> przy budowie pomostu</w:t>
      </w:r>
      <w:r>
        <w:t>:</w:t>
      </w:r>
    </w:p>
    <w:p w:rsidR="00F320FB" w:rsidRDefault="00F320FB" w:rsidP="00F320FB">
      <w:pPr>
        <w:pStyle w:val="pkt"/>
        <w:numPr>
          <w:ilvl w:val="0"/>
          <w:numId w:val="34"/>
        </w:numPr>
        <w:spacing w:before="0" w:after="0"/>
      </w:pPr>
      <w:r>
        <w:t>montaż słupów,</w:t>
      </w:r>
    </w:p>
    <w:p w:rsidR="00F320FB" w:rsidRDefault="00707243" w:rsidP="00F320FB">
      <w:pPr>
        <w:pStyle w:val="pkt"/>
        <w:numPr>
          <w:ilvl w:val="0"/>
          <w:numId w:val="34"/>
        </w:numPr>
        <w:spacing w:before="0" w:after="0"/>
      </w:pPr>
      <w:r>
        <w:t xml:space="preserve">montaż </w:t>
      </w:r>
      <w:r w:rsidR="00F320FB">
        <w:t>poprzecznic i stężeń poziomych i pionowych,</w:t>
      </w:r>
    </w:p>
    <w:p w:rsidR="00F320FB" w:rsidRDefault="00F320FB" w:rsidP="00F320FB">
      <w:pPr>
        <w:pStyle w:val="pkt"/>
        <w:numPr>
          <w:ilvl w:val="0"/>
          <w:numId w:val="34"/>
        </w:numPr>
        <w:spacing w:before="0" w:after="0"/>
      </w:pPr>
      <w:r>
        <w:t>montaż podłużnic,</w:t>
      </w:r>
    </w:p>
    <w:p w:rsidR="00F320FB" w:rsidRDefault="00F320FB" w:rsidP="00F320FB">
      <w:pPr>
        <w:pStyle w:val="pkt"/>
        <w:numPr>
          <w:ilvl w:val="0"/>
          <w:numId w:val="34"/>
        </w:numPr>
        <w:spacing w:before="0" w:after="0"/>
      </w:pPr>
      <w:r>
        <w:t>montaż barierek,</w:t>
      </w:r>
    </w:p>
    <w:p w:rsidR="00DB0F20" w:rsidRDefault="00F320FB" w:rsidP="0074593A">
      <w:pPr>
        <w:pStyle w:val="pkt"/>
        <w:numPr>
          <w:ilvl w:val="0"/>
          <w:numId w:val="34"/>
        </w:numPr>
        <w:spacing w:before="0" w:after="0"/>
      </w:pPr>
      <w:r>
        <w:t>montaż pomostu.</w:t>
      </w:r>
    </w:p>
    <w:p w:rsidR="00DB0F20" w:rsidRDefault="00E92317" w:rsidP="00DB0F20">
      <w:pPr>
        <w:autoSpaceDE w:val="0"/>
        <w:autoSpaceDN w:val="0"/>
        <w:adjustRightInd w:val="0"/>
        <w:jc w:val="both"/>
        <w:rPr>
          <w:sz w:val="23"/>
          <w:szCs w:val="23"/>
        </w:rPr>
      </w:pPr>
      <w:r w:rsidRPr="0074593A">
        <w:rPr>
          <w:bCs/>
          <w:sz w:val="23"/>
          <w:szCs w:val="23"/>
        </w:rPr>
        <w:t>5.</w:t>
      </w:r>
      <w:r>
        <w:rPr>
          <w:b/>
          <w:bCs/>
          <w:sz w:val="23"/>
          <w:szCs w:val="23"/>
        </w:rPr>
        <w:t xml:space="preserve"> </w:t>
      </w:r>
      <w:r w:rsidR="00DB0F20">
        <w:rPr>
          <w:b/>
          <w:bCs/>
          <w:sz w:val="23"/>
          <w:szCs w:val="23"/>
        </w:rPr>
        <w:t xml:space="preserve">Projekty i opracowania </w:t>
      </w:r>
      <w:r w:rsidR="00DB0F20">
        <w:rPr>
          <w:sz w:val="23"/>
          <w:szCs w:val="23"/>
        </w:rPr>
        <w:t>obj</w:t>
      </w:r>
      <w:r w:rsidR="00DB0F20">
        <w:rPr>
          <w:rFonts w:ascii="TimesNewRoman" w:eastAsia="TimesNewRoman" w:cs="TimesNewRoman" w:hint="eastAsia"/>
          <w:sz w:val="23"/>
          <w:szCs w:val="23"/>
        </w:rPr>
        <w:t>ę</w:t>
      </w:r>
      <w:r w:rsidR="00DB0F20">
        <w:rPr>
          <w:sz w:val="23"/>
          <w:szCs w:val="23"/>
        </w:rPr>
        <w:t>te przedmiotem zamówienia:</w:t>
      </w:r>
    </w:p>
    <w:p w:rsidR="00DB0F20" w:rsidRDefault="00E92317" w:rsidP="00DB0F20">
      <w:pPr>
        <w:autoSpaceDE w:val="0"/>
        <w:autoSpaceDN w:val="0"/>
        <w:adjustRightInd w:val="0"/>
        <w:jc w:val="both"/>
        <w:rPr>
          <w:sz w:val="23"/>
          <w:szCs w:val="23"/>
        </w:rPr>
      </w:pPr>
      <w:r>
        <w:rPr>
          <w:sz w:val="23"/>
          <w:szCs w:val="23"/>
        </w:rPr>
        <w:t xml:space="preserve">1) </w:t>
      </w:r>
      <w:r w:rsidR="00BA1AFD">
        <w:rPr>
          <w:sz w:val="23"/>
          <w:szCs w:val="23"/>
        </w:rPr>
        <w:t xml:space="preserve"> </w:t>
      </w:r>
      <w:r>
        <w:rPr>
          <w:sz w:val="23"/>
          <w:szCs w:val="23"/>
        </w:rPr>
        <w:t>w</w:t>
      </w:r>
      <w:r w:rsidR="00DB0F20">
        <w:rPr>
          <w:sz w:val="23"/>
          <w:szCs w:val="23"/>
        </w:rPr>
        <w:t xml:space="preserve"> ramach umowy wykonawca przed przyst</w:t>
      </w:r>
      <w:r w:rsidR="00DB0F20">
        <w:rPr>
          <w:rFonts w:ascii="TimesNewRoman" w:eastAsia="TimesNewRoman" w:cs="TimesNewRoman" w:hint="eastAsia"/>
          <w:sz w:val="23"/>
          <w:szCs w:val="23"/>
        </w:rPr>
        <w:t>ą</w:t>
      </w:r>
      <w:r w:rsidR="00DB0F20">
        <w:rPr>
          <w:sz w:val="23"/>
          <w:szCs w:val="23"/>
        </w:rPr>
        <w:t>pieniem do robót zobowi</w:t>
      </w:r>
      <w:r w:rsidR="00DB0F20">
        <w:rPr>
          <w:rFonts w:ascii="TimesNewRoman" w:eastAsia="TimesNewRoman" w:cs="TimesNewRoman" w:hint="eastAsia"/>
          <w:sz w:val="23"/>
          <w:szCs w:val="23"/>
        </w:rPr>
        <w:t>ą</w:t>
      </w:r>
      <w:r w:rsidR="00DB0F20">
        <w:rPr>
          <w:sz w:val="23"/>
          <w:szCs w:val="23"/>
        </w:rPr>
        <w:t>zany jest</w:t>
      </w:r>
    </w:p>
    <w:p w:rsidR="00DB0F20" w:rsidRDefault="00E92317" w:rsidP="00DB0F20">
      <w:pPr>
        <w:autoSpaceDE w:val="0"/>
        <w:autoSpaceDN w:val="0"/>
        <w:adjustRightInd w:val="0"/>
        <w:jc w:val="both"/>
        <w:rPr>
          <w:sz w:val="23"/>
          <w:szCs w:val="23"/>
        </w:rPr>
      </w:pPr>
      <w:r>
        <w:rPr>
          <w:sz w:val="23"/>
          <w:szCs w:val="23"/>
        </w:rPr>
        <w:t xml:space="preserve">    </w:t>
      </w:r>
      <w:r w:rsidR="00DB0F20">
        <w:rPr>
          <w:sz w:val="23"/>
          <w:szCs w:val="23"/>
        </w:rPr>
        <w:t>wykona</w:t>
      </w:r>
      <w:r w:rsidR="00DB0F20">
        <w:rPr>
          <w:rFonts w:ascii="TimesNewRoman" w:eastAsia="TimesNewRoman" w:cs="TimesNewRoman" w:hint="eastAsia"/>
          <w:sz w:val="23"/>
          <w:szCs w:val="23"/>
        </w:rPr>
        <w:t>ć</w:t>
      </w:r>
      <w:r w:rsidR="00DB0F20">
        <w:rPr>
          <w:rFonts w:ascii="TimesNewRoman" w:eastAsia="TimesNewRoman" w:cs="TimesNewRoman"/>
          <w:sz w:val="23"/>
          <w:szCs w:val="23"/>
        </w:rPr>
        <w:t xml:space="preserve"> </w:t>
      </w:r>
      <w:r w:rsidR="00DB0F20">
        <w:rPr>
          <w:sz w:val="23"/>
          <w:szCs w:val="23"/>
        </w:rPr>
        <w:t>nast</w:t>
      </w:r>
      <w:r w:rsidR="00DB0F20">
        <w:rPr>
          <w:rFonts w:ascii="TimesNewRoman" w:eastAsia="TimesNewRoman" w:cs="TimesNewRoman" w:hint="eastAsia"/>
          <w:sz w:val="23"/>
          <w:szCs w:val="23"/>
        </w:rPr>
        <w:t>ę</w:t>
      </w:r>
      <w:r w:rsidR="00DB0F20">
        <w:rPr>
          <w:sz w:val="23"/>
          <w:szCs w:val="23"/>
        </w:rPr>
        <w:t>puj</w:t>
      </w:r>
      <w:r w:rsidR="00DB0F20">
        <w:rPr>
          <w:rFonts w:ascii="TimesNewRoman" w:eastAsia="TimesNewRoman" w:cs="TimesNewRoman" w:hint="eastAsia"/>
          <w:sz w:val="23"/>
          <w:szCs w:val="23"/>
        </w:rPr>
        <w:t>ą</w:t>
      </w:r>
      <w:r w:rsidR="00DB0F20">
        <w:rPr>
          <w:sz w:val="23"/>
          <w:szCs w:val="23"/>
        </w:rPr>
        <w:t>ce opracowania wraz z dokonaniem koniecznych uzgodnie</w:t>
      </w:r>
      <w:r w:rsidR="00DB0F20">
        <w:rPr>
          <w:rFonts w:ascii="TimesNewRoman" w:eastAsia="TimesNewRoman" w:cs="TimesNewRoman" w:hint="eastAsia"/>
          <w:sz w:val="23"/>
          <w:szCs w:val="23"/>
        </w:rPr>
        <w:t>ń</w:t>
      </w:r>
      <w:r w:rsidR="00DB0F20">
        <w:rPr>
          <w:sz w:val="23"/>
          <w:szCs w:val="23"/>
        </w:rPr>
        <w:t>:</w:t>
      </w:r>
    </w:p>
    <w:p w:rsidR="00DB0F20" w:rsidRDefault="00BA1AFD" w:rsidP="00DB0F20">
      <w:pPr>
        <w:autoSpaceDE w:val="0"/>
        <w:autoSpaceDN w:val="0"/>
        <w:adjustRightInd w:val="0"/>
        <w:jc w:val="both"/>
        <w:rPr>
          <w:sz w:val="23"/>
          <w:szCs w:val="23"/>
        </w:rPr>
      </w:pPr>
      <w:r>
        <w:rPr>
          <w:sz w:val="23"/>
          <w:szCs w:val="23"/>
        </w:rPr>
        <w:tab/>
      </w:r>
      <w:r w:rsidR="00E92317">
        <w:rPr>
          <w:sz w:val="23"/>
          <w:szCs w:val="23"/>
        </w:rPr>
        <w:t xml:space="preserve">a) </w:t>
      </w:r>
      <w:r>
        <w:rPr>
          <w:sz w:val="23"/>
          <w:szCs w:val="23"/>
        </w:rPr>
        <w:t xml:space="preserve"> </w:t>
      </w:r>
      <w:r w:rsidR="00E92317">
        <w:rPr>
          <w:sz w:val="23"/>
          <w:szCs w:val="23"/>
        </w:rPr>
        <w:t>p</w:t>
      </w:r>
      <w:r w:rsidR="00DB0F20">
        <w:rPr>
          <w:sz w:val="23"/>
          <w:szCs w:val="23"/>
        </w:rPr>
        <w:t>lan bezpiecze</w:t>
      </w:r>
      <w:r w:rsidR="00DB0F20">
        <w:rPr>
          <w:rFonts w:ascii="TimesNewRoman" w:eastAsia="TimesNewRoman" w:cs="TimesNewRoman" w:hint="eastAsia"/>
          <w:sz w:val="23"/>
          <w:szCs w:val="23"/>
        </w:rPr>
        <w:t>ń</w:t>
      </w:r>
      <w:r w:rsidR="00DB0F20">
        <w:rPr>
          <w:sz w:val="23"/>
          <w:szCs w:val="23"/>
        </w:rPr>
        <w:t>stwa i ochrony zdrowia.</w:t>
      </w:r>
    </w:p>
    <w:p w:rsidR="00DB0F20" w:rsidRDefault="00BA1AFD" w:rsidP="00DB0F20">
      <w:pPr>
        <w:autoSpaceDE w:val="0"/>
        <w:autoSpaceDN w:val="0"/>
        <w:adjustRightInd w:val="0"/>
        <w:jc w:val="both"/>
        <w:rPr>
          <w:sz w:val="23"/>
          <w:szCs w:val="23"/>
        </w:rPr>
      </w:pPr>
      <w:r>
        <w:rPr>
          <w:sz w:val="23"/>
          <w:szCs w:val="23"/>
        </w:rPr>
        <w:tab/>
      </w:r>
      <w:r w:rsidR="00E92317">
        <w:rPr>
          <w:sz w:val="23"/>
          <w:szCs w:val="23"/>
        </w:rPr>
        <w:t xml:space="preserve">b) </w:t>
      </w:r>
      <w:r>
        <w:rPr>
          <w:sz w:val="23"/>
          <w:szCs w:val="23"/>
        </w:rPr>
        <w:t xml:space="preserve"> </w:t>
      </w:r>
      <w:r w:rsidR="00E92317">
        <w:rPr>
          <w:sz w:val="23"/>
          <w:szCs w:val="23"/>
        </w:rPr>
        <w:t>p</w:t>
      </w:r>
      <w:r w:rsidR="00DB0F20">
        <w:rPr>
          <w:sz w:val="23"/>
          <w:szCs w:val="23"/>
        </w:rPr>
        <w:t>rojekt organizacji ruchu na czas budowy dostosowany do realizowanego zakresu</w:t>
      </w:r>
    </w:p>
    <w:p w:rsidR="00DB0F20" w:rsidRDefault="00E92317" w:rsidP="00DB0F20">
      <w:pPr>
        <w:autoSpaceDE w:val="0"/>
        <w:autoSpaceDN w:val="0"/>
        <w:adjustRightInd w:val="0"/>
        <w:jc w:val="both"/>
        <w:rPr>
          <w:sz w:val="23"/>
          <w:szCs w:val="23"/>
        </w:rPr>
      </w:pPr>
      <w:r>
        <w:rPr>
          <w:sz w:val="23"/>
          <w:szCs w:val="23"/>
        </w:rPr>
        <w:t xml:space="preserve">  </w:t>
      </w:r>
      <w:r w:rsidR="00BA1AFD">
        <w:rPr>
          <w:sz w:val="23"/>
          <w:szCs w:val="23"/>
        </w:rPr>
        <w:tab/>
        <w:t xml:space="preserve">   </w:t>
      </w:r>
      <w:r>
        <w:rPr>
          <w:sz w:val="23"/>
          <w:szCs w:val="23"/>
        </w:rPr>
        <w:t>robot (jeśli zajdzie konieczność)</w:t>
      </w:r>
    </w:p>
    <w:p w:rsidR="00DB0F20" w:rsidRDefault="00BA1AFD" w:rsidP="00DB0F20">
      <w:pPr>
        <w:autoSpaceDE w:val="0"/>
        <w:autoSpaceDN w:val="0"/>
        <w:adjustRightInd w:val="0"/>
        <w:jc w:val="both"/>
        <w:rPr>
          <w:sz w:val="23"/>
          <w:szCs w:val="23"/>
        </w:rPr>
      </w:pPr>
      <w:r>
        <w:rPr>
          <w:sz w:val="23"/>
          <w:szCs w:val="23"/>
        </w:rPr>
        <w:tab/>
      </w:r>
      <w:r w:rsidR="00E92317">
        <w:rPr>
          <w:sz w:val="23"/>
          <w:szCs w:val="23"/>
        </w:rPr>
        <w:t>c) h</w:t>
      </w:r>
      <w:r w:rsidR="00DB0F20">
        <w:rPr>
          <w:sz w:val="23"/>
          <w:szCs w:val="23"/>
        </w:rPr>
        <w:t>armonogram rzeczowo</w:t>
      </w:r>
      <w:r>
        <w:rPr>
          <w:sz w:val="23"/>
          <w:szCs w:val="23"/>
        </w:rPr>
        <w:t xml:space="preserve"> – finansowy należy przedstawić najpóźniej w dniu podpisania </w:t>
      </w:r>
      <w:r>
        <w:rPr>
          <w:sz w:val="23"/>
          <w:szCs w:val="23"/>
        </w:rPr>
        <w:tab/>
        <w:t xml:space="preserve"> </w:t>
      </w:r>
      <w:r>
        <w:rPr>
          <w:sz w:val="23"/>
          <w:szCs w:val="23"/>
        </w:rPr>
        <w:tab/>
        <w:t xml:space="preserve">   umowy</w:t>
      </w:r>
    </w:p>
    <w:p w:rsidR="00DB0F20" w:rsidRDefault="00DB0F20" w:rsidP="00DB0F20">
      <w:pPr>
        <w:autoSpaceDE w:val="0"/>
        <w:autoSpaceDN w:val="0"/>
        <w:adjustRightInd w:val="0"/>
        <w:jc w:val="both"/>
        <w:rPr>
          <w:sz w:val="23"/>
          <w:szCs w:val="23"/>
        </w:rPr>
      </w:pPr>
      <w:r>
        <w:rPr>
          <w:sz w:val="23"/>
          <w:szCs w:val="23"/>
        </w:rPr>
        <w:t>2) W ramach umowy wykonawca, po zako</w:t>
      </w:r>
      <w:r>
        <w:rPr>
          <w:rFonts w:ascii="TimesNewRoman" w:eastAsia="TimesNewRoman" w:cs="TimesNewRoman" w:hint="eastAsia"/>
          <w:sz w:val="23"/>
          <w:szCs w:val="23"/>
        </w:rPr>
        <w:t>ń</w:t>
      </w:r>
      <w:r>
        <w:rPr>
          <w:sz w:val="23"/>
          <w:szCs w:val="23"/>
        </w:rPr>
        <w:t>czeniu robót, najpó</w:t>
      </w:r>
      <w:r>
        <w:rPr>
          <w:rFonts w:ascii="TimesNewRoman" w:eastAsia="TimesNewRoman" w:cs="TimesNewRoman" w:hint="eastAsia"/>
          <w:sz w:val="23"/>
          <w:szCs w:val="23"/>
        </w:rPr>
        <w:t>ź</w:t>
      </w:r>
      <w:r>
        <w:rPr>
          <w:sz w:val="23"/>
          <w:szCs w:val="23"/>
        </w:rPr>
        <w:t>niej na 3 dni robocze przed</w:t>
      </w:r>
    </w:p>
    <w:p w:rsidR="00DB0F20" w:rsidRPr="00BA1AFD" w:rsidRDefault="00DB0F20" w:rsidP="00DB0F20">
      <w:pPr>
        <w:autoSpaceDE w:val="0"/>
        <w:autoSpaceDN w:val="0"/>
        <w:adjustRightInd w:val="0"/>
        <w:jc w:val="both"/>
        <w:rPr>
          <w:rFonts w:ascii="TimesNewRoman" w:eastAsia="TimesNewRoman" w:cs="TimesNewRoman"/>
          <w:sz w:val="23"/>
          <w:szCs w:val="23"/>
        </w:rPr>
      </w:pPr>
      <w:r>
        <w:rPr>
          <w:sz w:val="23"/>
          <w:szCs w:val="23"/>
        </w:rPr>
        <w:t>odbiorem ko</w:t>
      </w:r>
      <w:r>
        <w:rPr>
          <w:rFonts w:ascii="TimesNewRoman" w:eastAsia="TimesNewRoman" w:cs="TimesNewRoman" w:hint="eastAsia"/>
          <w:sz w:val="23"/>
          <w:szCs w:val="23"/>
        </w:rPr>
        <w:t>ń</w:t>
      </w:r>
      <w:r>
        <w:rPr>
          <w:sz w:val="23"/>
          <w:szCs w:val="23"/>
        </w:rPr>
        <w:t>cowym, zobowi</w:t>
      </w:r>
      <w:r>
        <w:rPr>
          <w:rFonts w:ascii="TimesNewRoman" w:eastAsia="TimesNewRoman" w:cs="TimesNewRoman" w:hint="eastAsia"/>
          <w:sz w:val="23"/>
          <w:szCs w:val="23"/>
        </w:rPr>
        <w:t>ą</w:t>
      </w:r>
      <w:r>
        <w:rPr>
          <w:sz w:val="23"/>
          <w:szCs w:val="23"/>
        </w:rPr>
        <w:t>zany jest dostarczy</w:t>
      </w:r>
      <w:r>
        <w:rPr>
          <w:rFonts w:ascii="TimesNewRoman" w:eastAsia="TimesNewRoman" w:cs="TimesNewRoman" w:hint="eastAsia"/>
          <w:sz w:val="23"/>
          <w:szCs w:val="23"/>
        </w:rPr>
        <w:t>ć</w:t>
      </w:r>
      <w:r>
        <w:rPr>
          <w:rFonts w:ascii="TimesNewRoman" w:eastAsia="TimesNewRoman" w:cs="TimesNewRoman"/>
          <w:sz w:val="23"/>
          <w:szCs w:val="23"/>
        </w:rPr>
        <w:t xml:space="preserve"> </w:t>
      </w:r>
      <w:r>
        <w:rPr>
          <w:sz w:val="23"/>
          <w:szCs w:val="23"/>
        </w:rPr>
        <w:t>zamawiaj</w:t>
      </w:r>
      <w:r>
        <w:rPr>
          <w:rFonts w:ascii="TimesNewRoman" w:eastAsia="TimesNewRoman" w:cs="TimesNewRoman" w:hint="eastAsia"/>
          <w:sz w:val="23"/>
          <w:szCs w:val="23"/>
        </w:rPr>
        <w:t>ą</w:t>
      </w:r>
      <w:r>
        <w:rPr>
          <w:sz w:val="23"/>
          <w:szCs w:val="23"/>
        </w:rPr>
        <w:t>cemu dokumentacj</w:t>
      </w:r>
      <w:r>
        <w:rPr>
          <w:rFonts w:ascii="TimesNewRoman" w:eastAsia="TimesNewRoman" w:cs="TimesNewRoman" w:hint="eastAsia"/>
          <w:sz w:val="23"/>
          <w:szCs w:val="23"/>
        </w:rPr>
        <w:t>ę</w:t>
      </w:r>
      <w:r w:rsidR="00BA1AFD">
        <w:rPr>
          <w:rFonts w:ascii="TimesNewRoman" w:eastAsia="TimesNewRoman" w:cs="TimesNewRoman"/>
          <w:sz w:val="23"/>
          <w:szCs w:val="23"/>
        </w:rPr>
        <w:t xml:space="preserve"> </w:t>
      </w:r>
      <w:r>
        <w:rPr>
          <w:sz w:val="23"/>
          <w:szCs w:val="23"/>
        </w:rPr>
        <w:t>odbiorow</w:t>
      </w:r>
      <w:r>
        <w:rPr>
          <w:rFonts w:ascii="TimesNewRoman" w:eastAsia="TimesNewRoman" w:cs="TimesNewRoman" w:hint="eastAsia"/>
          <w:sz w:val="23"/>
          <w:szCs w:val="23"/>
        </w:rPr>
        <w:t>ą</w:t>
      </w:r>
      <w:r>
        <w:rPr>
          <w:sz w:val="23"/>
          <w:szCs w:val="23"/>
        </w:rPr>
        <w:t>:</w:t>
      </w:r>
    </w:p>
    <w:p w:rsidR="00DB0F20" w:rsidRDefault="00BA1AFD" w:rsidP="00DB0F20">
      <w:pPr>
        <w:autoSpaceDE w:val="0"/>
        <w:autoSpaceDN w:val="0"/>
        <w:adjustRightInd w:val="0"/>
        <w:jc w:val="both"/>
        <w:rPr>
          <w:sz w:val="23"/>
          <w:szCs w:val="23"/>
        </w:rPr>
      </w:pPr>
      <w:r>
        <w:rPr>
          <w:sz w:val="23"/>
          <w:szCs w:val="23"/>
        </w:rPr>
        <w:tab/>
      </w:r>
      <w:r w:rsidR="00DB0F20">
        <w:rPr>
          <w:sz w:val="23"/>
          <w:szCs w:val="23"/>
        </w:rPr>
        <w:t>a) o</w:t>
      </w:r>
      <w:r w:rsidR="00DB0F20">
        <w:rPr>
          <w:rFonts w:ascii="TimesNewRoman" w:eastAsia="TimesNewRoman" w:cs="TimesNewRoman" w:hint="eastAsia"/>
          <w:sz w:val="23"/>
          <w:szCs w:val="23"/>
        </w:rPr>
        <w:t>ś</w:t>
      </w:r>
      <w:r w:rsidR="00DB0F20">
        <w:rPr>
          <w:sz w:val="23"/>
          <w:szCs w:val="23"/>
        </w:rPr>
        <w:t>wiadczenie kierownika budowy zgodnie z Prawem budowlanym:</w:t>
      </w:r>
    </w:p>
    <w:p w:rsidR="00DB0F20" w:rsidRDefault="00E92317" w:rsidP="00DB0F20">
      <w:pPr>
        <w:autoSpaceDE w:val="0"/>
        <w:autoSpaceDN w:val="0"/>
        <w:adjustRightInd w:val="0"/>
        <w:jc w:val="both"/>
        <w:rPr>
          <w:sz w:val="23"/>
          <w:szCs w:val="23"/>
        </w:rPr>
      </w:pPr>
      <w:r>
        <w:rPr>
          <w:rFonts w:ascii="Symbol" w:hAnsi="Symbol" w:cs="Symbol"/>
          <w:sz w:val="23"/>
          <w:szCs w:val="23"/>
        </w:rPr>
        <w:t></w:t>
      </w:r>
      <w:r w:rsidR="00BA1AFD">
        <w:rPr>
          <w:rFonts w:ascii="Symbol" w:hAnsi="Symbol" w:cs="Symbol"/>
          <w:sz w:val="23"/>
          <w:szCs w:val="23"/>
        </w:rPr>
        <w:tab/>
      </w:r>
      <w:r>
        <w:rPr>
          <w:rFonts w:ascii="Symbol" w:hAnsi="Symbol" w:cs="Symbol"/>
          <w:sz w:val="23"/>
          <w:szCs w:val="23"/>
        </w:rPr>
        <w:t></w:t>
      </w:r>
      <w:r w:rsidR="00DB0F20">
        <w:rPr>
          <w:rFonts w:ascii="Symbol" w:hAnsi="Symbol" w:cs="Symbol"/>
          <w:sz w:val="23"/>
          <w:szCs w:val="23"/>
        </w:rPr>
        <w:t></w:t>
      </w:r>
      <w:r w:rsidR="00DB0F20">
        <w:rPr>
          <w:rFonts w:ascii="Symbol" w:hAnsi="Symbol" w:cs="Symbol"/>
          <w:sz w:val="23"/>
          <w:szCs w:val="23"/>
        </w:rPr>
        <w:t></w:t>
      </w:r>
      <w:r w:rsidR="00DB0F20">
        <w:rPr>
          <w:sz w:val="23"/>
          <w:szCs w:val="23"/>
        </w:rPr>
        <w:t>o zgodno</w:t>
      </w:r>
      <w:r w:rsidR="00DB0F20">
        <w:rPr>
          <w:rFonts w:ascii="TimesNewRoman" w:eastAsia="TimesNewRoman" w:cs="TimesNewRoman" w:hint="eastAsia"/>
          <w:sz w:val="23"/>
          <w:szCs w:val="23"/>
        </w:rPr>
        <w:t>ś</w:t>
      </w:r>
      <w:r w:rsidR="00DB0F20">
        <w:rPr>
          <w:sz w:val="23"/>
          <w:szCs w:val="23"/>
        </w:rPr>
        <w:t>ci wykonania obiektu z projektem,</w:t>
      </w:r>
    </w:p>
    <w:p w:rsidR="00DB0F20" w:rsidRDefault="00E92317" w:rsidP="00DB0F20">
      <w:pPr>
        <w:autoSpaceDE w:val="0"/>
        <w:autoSpaceDN w:val="0"/>
        <w:adjustRightInd w:val="0"/>
        <w:jc w:val="both"/>
        <w:rPr>
          <w:sz w:val="23"/>
          <w:szCs w:val="23"/>
        </w:rPr>
      </w:pPr>
      <w:r>
        <w:rPr>
          <w:rFonts w:ascii="Symbol" w:hAnsi="Symbol" w:cs="Symbol"/>
          <w:sz w:val="23"/>
          <w:szCs w:val="23"/>
        </w:rPr>
        <w:t></w:t>
      </w:r>
      <w:r w:rsidR="00BA1AFD">
        <w:rPr>
          <w:rFonts w:ascii="Symbol" w:hAnsi="Symbol" w:cs="Symbol"/>
          <w:sz w:val="23"/>
          <w:szCs w:val="23"/>
        </w:rPr>
        <w:tab/>
      </w:r>
      <w:r>
        <w:rPr>
          <w:rFonts w:ascii="Symbol" w:hAnsi="Symbol" w:cs="Symbol"/>
          <w:sz w:val="23"/>
          <w:szCs w:val="23"/>
        </w:rPr>
        <w:t></w:t>
      </w:r>
      <w:r w:rsidR="00DB0F20">
        <w:rPr>
          <w:rFonts w:ascii="Symbol" w:hAnsi="Symbol" w:cs="Symbol"/>
          <w:sz w:val="23"/>
          <w:szCs w:val="23"/>
        </w:rPr>
        <w:t></w:t>
      </w:r>
      <w:r w:rsidR="00DB0F20">
        <w:rPr>
          <w:rFonts w:ascii="Symbol" w:hAnsi="Symbol" w:cs="Symbol"/>
          <w:sz w:val="23"/>
          <w:szCs w:val="23"/>
        </w:rPr>
        <w:t></w:t>
      </w:r>
      <w:r w:rsidR="00DB0F20">
        <w:rPr>
          <w:sz w:val="23"/>
          <w:szCs w:val="23"/>
        </w:rPr>
        <w:t>o doprowadzeniu do nale</w:t>
      </w:r>
      <w:r>
        <w:rPr>
          <w:rFonts w:ascii="TimesNewRoman" w:eastAsia="TimesNewRoman" w:cs="TimesNewRoman"/>
          <w:sz w:val="23"/>
          <w:szCs w:val="23"/>
        </w:rPr>
        <w:t>ż</w:t>
      </w:r>
      <w:r w:rsidR="00DB0F20">
        <w:rPr>
          <w:sz w:val="23"/>
          <w:szCs w:val="23"/>
        </w:rPr>
        <w:t>ytego stanu i porz</w:t>
      </w:r>
      <w:r w:rsidR="00DB0F20">
        <w:rPr>
          <w:rFonts w:ascii="TimesNewRoman" w:eastAsia="TimesNewRoman" w:cs="TimesNewRoman" w:hint="eastAsia"/>
          <w:sz w:val="23"/>
          <w:szCs w:val="23"/>
        </w:rPr>
        <w:t>ą</w:t>
      </w:r>
      <w:r w:rsidR="00DB0F20">
        <w:rPr>
          <w:sz w:val="23"/>
          <w:szCs w:val="23"/>
        </w:rPr>
        <w:t>dku terenu budowy;</w:t>
      </w:r>
    </w:p>
    <w:p w:rsidR="00DB0F20" w:rsidRDefault="00BA1AFD" w:rsidP="00DB0F20">
      <w:pPr>
        <w:autoSpaceDE w:val="0"/>
        <w:autoSpaceDN w:val="0"/>
        <w:adjustRightInd w:val="0"/>
        <w:jc w:val="both"/>
        <w:rPr>
          <w:sz w:val="23"/>
          <w:szCs w:val="23"/>
        </w:rPr>
      </w:pPr>
      <w:r>
        <w:rPr>
          <w:sz w:val="23"/>
          <w:szCs w:val="23"/>
        </w:rPr>
        <w:tab/>
      </w:r>
      <w:r w:rsidR="00DB0F20">
        <w:rPr>
          <w:sz w:val="23"/>
          <w:szCs w:val="23"/>
        </w:rPr>
        <w:t>b) dokumentacj</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powykonawcz</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Pr>
          <w:sz w:val="23"/>
          <w:szCs w:val="23"/>
        </w:rPr>
        <w:t>wykonanych prac,</w:t>
      </w:r>
    </w:p>
    <w:p w:rsidR="00DB0F20" w:rsidRDefault="00BA1AFD" w:rsidP="00DB0F20">
      <w:pPr>
        <w:autoSpaceDE w:val="0"/>
        <w:autoSpaceDN w:val="0"/>
        <w:adjustRightInd w:val="0"/>
        <w:jc w:val="both"/>
        <w:rPr>
          <w:sz w:val="23"/>
          <w:szCs w:val="23"/>
        </w:rPr>
      </w:pPr>
      <w:r>
        <w:rPr>
          <w:sz w:val="23"/>
          <w:szCs w:val="23"/>
        </w:rPr>
        <w:tab/>
        <w:t>c) protokoły prób</w:t>
      </w:r>
      <w:r w:rsidR="00DB0F20">
        <w:rPr>
          <w:sz w:val="23"/>
          <w:szCs w:val="23"/>
        </w:rPr>
        <w:t>,</w:t>
      </w:r>
      <w:r w:rsidR="00F30840">
        <w:rPr>
          <w:sz w:val="23"/>
          <w:szCs w:val="23"/>
        </w:rPr>
        <w:t xml:space="preserve"> </w:t>
      </w:r>
      <w:r w:rsidR="00DB0F20">
        <w:rPr>
          <w:sz w:val="23"/>
          <w:szCs w:val="23"/>
        </w:rPr>
        <w:t>bada</w:t>
      </w:r>
      <w:r w:rsidR="00DB0F20">
        <w:rPr>
          <w:rFonts w:ascii="TimesNewRoman" w:eastAsia="TimesNewRoman" w:cs="TimesNewRoman" w:hint="eastAsia"/>
          <w:sz w:val="23"/>
          <w:szCs w:val="23"/>
        </w:rPr>
        <w:t>ń</w:t>
      </w:r>
      <w:r w:rsidR="00DB0F20">
        <w:rPr>
          <w:rFonts w:ascii="TimesNewRoman" w:eastAsia="TimesNewRoman" w:cs="TimesNewRoman"/>
          <w:sz w:val="23"/>
          <w:szCs w:val="23"/>
        </w:rPr>
        <w:t xml:space="preserve"> </w:t>
      </w:r>
      <w:r w:rsidR="00DB0F20">
        <w:rPr>
          <w:sz w:val="23"/>
          <w:szCs w:val="23"/>
        </w:rPr>
        <w:t>i sprawdze</w:t>
      </w:r>
      <w:r w:rsidR="00DB0F20">
        <w:rPr>
          <w:rFonts w:ascii="TimesNewRoman" w:eastAsia="TimesNewRoman" w:cs="TimesNewRoman" w:hint="eastAsia"/>
          <w:sz w:val="23"/>
          <w:szCs w:val="23"/>
        </w:rPr>
        <w:t>ń</w:t>
      </w:r>
      <w:r w:rsidR="00DB0F20">
        <w:rPr>
          <w:sz w:val="23"/>
          <w:szCs w:val="23"/>
        </w:rPr>
        <w:t xml:space="preserve"> (oryginały)</w:t>
      </w:r>
    </w:p>
    <w:p w:rsidR="00DB0F20" w:rsidRDefault="00BA1AFD" w:rsidP="00DB0F20">
      <w:pPr>
        <w:autoSpaceDE w:val="0"/>
        <w:autoSpaceDN w:val="0"/>
        <w:adjustRightInd w:val="0"/>
        <w:jc w:val="both"/>
        <w:rPr>
          <w:sz w:val="23"/>
          <w:szCs w:val="23"/>
        </w:rPr>
      </w:pPr>
      <w:r>
        <w:rPr>
          <w:sz w:val="23"/>
          <w:szCs w:val="23"/>
        </w:rPr>
        <w:tab/>
        <w:t>d)</w:t>
      </w:r>
      <w:r w:rsidR="001A39F9">
        <w:rPr>
          <w:sz w:val="23"/>
          <w:szCs w:val="23"/>
        </w:rPr>
        <w:t xml:space="preserve"> </w:t>
      </w:r>
      <w:r w:rsidR="00DB0F20">
        <w:rPr>
          <w:sz w:val="23"/>
          <w:szCs w:val="23"/>
        </w:rPr>
        <w:t>geodezyjn</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inwentaryzacj</w:t>
      </w:r>
      <w:r w:rsidR="00DB0F20">
        <w:rPr>
          <w:rFonts w:ascii="TimesNewRoman" w:eastAsia="TimesNewRoman" w:cs="TimesNewRoman" w:hint="eastAsia"/>
          <w:sz w:val="23"/>
          <w:szCs w:val="23"/>
        </w:rPr>
        <w:t>ę</w:t>
      </w:r>
      <w:r w:rsidR="00DB0F20">
        <w:rPr>
          <w:rFonts w:ascii="TimesNewRoman" w:eastAsia="TimesNewRoman" w:cs="TimesNewRoman"/>
          <w:sz w:val="23"/>
          <w:szCs w:val="23"/>
        </w:rPr>
        <w:t xml:space="preserve"> </w:t>
      </w:r>
      <w:r w:rsidR="00DB0F20">
        <w:rPr>
          <w:sz w:val="23"/>
          <w:szCs w:val="23"/>
        </w:rPr>
        <w:t>powykonawcz</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wraz ze sporz</w:t>
      </w:r>
      <w:r w:rsidR="00DB0F20">
        <w:rPr>
          <w:rFonts w:ascii="TimesNewRoman" w:eastAsia="TimesNewRoman" w:cs="TimesNewRoman" w:hint="eastAsia"/>
          <w:sz w:val="23"/>
          <w:szCs w:val="23"/>
        </w:rPr>
        <w:t>ą</w:t>
      </w:r>
      <w:r w:rsidR="00DB0F20">
        <w:rPr>
          <w:sz w:val="23"/>
          <w:szCs w:val="23"/>
        </w:rPr>
        <w:t>dzon</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w jej wyniku</w:t>
      </w:r>
      <w:r>
        <w:rPr>
          <w:sz w:val="23"/>
          <w:szCs w:val="23"/>
        </w:rPr>
        <w:t xml:space="preserve"> </w:t>
      </w:r>
      <w:r>
        <w:rPr>
          <w:sz w:val="23"/>
          <w:szCs w:val="23"/>
        </w:rPr>
        <w:tab/>
      </w:r>
      <w:r w:rsidR="00DB0F20">
        <w:rPr>
          <w:sz w:val="23"/>
          <w:szCs w:val="23"/>
        </w:rPr>
        <w:t>dokumentacj</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geodezyjno-kartograficzn</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(mapa zasadnicza – arkusz w skali 1:500</w:t>
      </w:r>
      <w:r>
        <w:rPr>
          <w:sz w:val="23"/>
          <w:szCs w:val="23"/>
        </w:rPr>
        <w:t xml:space="preserve"> </w:t>
      </w:r>
      <w:r>
        <w:rPr>
          <w:sz w:val="23"/>
          <w:szCs w:val="23"/>
        </w:rPr>
        <w:tab/>
      </w:r>
      <w:r w:rsidR="00DB0F20">
        <w:rPr>
          <w:sz w:val="23"/>
          <w:szCs w:val="23"/>
        </w:rPr>
        <w:t>obejmuj</w:t>
      </w:r>
      <w:r w:rsidR="00DB0F20">
        <w:rPr>
          <w:rFonts w:ascii="TimesNewRoman" w:eastAsia="TimesNewRoman" w:cs="TimesNewRoman" w:hint="eastAsia"/>
          <w:sz w:val="23"/>
          <w:szCs w:val="23"/>
        </w:rPr>
        <w:t>ą</w:t>
      </w:r>
      <w:r w:rsidR="00DB0F20">
        <w:rPr>
          <w:sz w:val="23"/>
          <w:szCs w:val="23"/>
        </w:rPr>
        <w:t>cy cały zakres robót).</w:t>
      </w:r>
    </w:p>
    <w:p w:rsidR="00DB0F20" w:rsidRPr="00BA1AFD" w:rsidRDefault="00DB0F20" w:rsidP="00DB0F20">
      <w:pPr>
        <w:autoSpaceDE w:val="0"/>
        <w:autoSpaceDN w:val="0"/>
        <w:adjustRightInd w:val="0"/>
        <w:jc w:val="both"/>
        <w:rPr>
          <w:rFonts w:ascii="TimesNewRoman" w:eastAsia="TimesNewRoman" w:cs="TimesNewRoman"/>
          <w:sz w:val="23"/>
          <w:szCs w:val="23"/>
        </w:rPr>
      </w:pPr>
      <w:r>
        <w:rPr>
          <w:sz w:val="23"/>
          <w:szCs w:val="23"/>
        </w:rPr>
        <w:t>Powy</w:t>
      </w:r>
      <w:r w:rsidR="00BA1AFD">
        <w:rPr>
          <w:rFonts w:ascii="TimesNewRoman" w:eastAsia="TimesNewRoman" w:cs="TimesNewRoman"/>
          <w:sz w:val="23"/>
          <w:szCs w:val="23"/>
        </w:rPr>
        <w:t>ż</w:t>
      </w:r>
      <w:r>
        <w:rPr>
          <w:sz w:val="23"/>
          <w:szCs w:val="23"/>
        </w:rPr>
        <w:t>sz</w:t>
      </w:r>
      <w:r>
        <w:rPr>
          <w:rFonts w:ascii="TimesNewRoman" w:eastAsia="TimesNewRoman" w:cs="TimesNewRoman" w:hint="eastAsia"/>
          <w:sz w:val="23"/>
          <w:szCs w:val="23"/>
        </w:rPr>
        <w:t>ą</w:t>
      </w:r>
      <w:r>
        <w:rPr>
          <w:rFonts w:ascii="TimesNewRoman" w:eastAsia="TimesNewRoman" w:cs="TimesNewRoman"/>
          <w:sz w:val="23"/>
          <w:szCs w:val="23"/>
        </w:rPr>
        <w:t xml:space="preserve"> </w:t>
      </w:r>
      <w:r>
        <w:rPr>
          <w:sz w:val="23"/>
          <w:szCs w:val="23"/>
        </w:rPr>
        <w:t>dokumentacj</w:t>
      </w:r>
      <w:r>
        <w:rPr>
          <w:rFonts w:ascii="TimesNewRoman" w:eastAsia="TimesNewRoman" w:cs="TimesNewRoman" w:hint="eastAsia"/>
          <w:sz w:val="23"/>
          <w:szCs w:val="23"/>
        </w:rPr>
        <w:t>ę</w:t>
      </w:r>
      <w:r>
        <w:rPr>
          <w:rFonts w:ascii="TimesNewRoman" w:eastAsia="TimesNewRoman" w:cs="TimesNewRoman"/>
          <w:sz w:val="23"/>
          <w:szCs w:val="23"/>
        </w:rPr>
        <w:t xml:space="preserve"> </w:t>
      </w:r>
      <w:r>
        <w:rPr>
          <w:sz w:val="23"/>
          <w:szCs w:val="23"/>
        </w:rPr>
        <w:t>odbiorow</w:t>
      </w:r>
      <w:r>
        <w:rPr>
          <w:rFonts w:ascii="TimesNewRoman" w:eastAsia="TimesNewRoman" w:cs="TimesNewRoman" w:hint="eastAsia"/>
          <w:sz w:val="23"/>
          <w:szCs w:val="23"/>
        </w:rPr>
        <w:t>ą</w:t>
      </w:r>
      <w:r>
        <w:rPr>
          <w:rFonts w:ascii="TimesNewRoman" w:eastAsia="TimesNewRoman" w:cs="TimesNewRoman"/>
          <w:sz w:val="23"/>
          <w:szCs w:val="23"/>
        </w:rPr>
        <w:t xml:space="preserve"> </w:t>
      </w:r>
      <w:r>
        <w:rPr>
          <w:sz w:val="23"/>
          <w:szCs w:val="23"/>
        </w:rPr>
        <w:t>nale</w:t>
      </w:r>
      <w:r w:rsidR="00BA1AFD">
        <w:rPr>
          <w:rFonts w:ascii="TimesNewRoman" w:eastAsia="TimesNewRoman" w:cs="TimesNewRoman"/>
          <w:sz w:val="23"/>
          <w:szCs w:val="23"/>
        </w:rPr>
        <w:t>ż</w:t>
      </w:r>
      <w:r>
        <w:rPr>
          <w:sz w:val="23"/>
          <w:szCs w:val="23"/>
        </w:rPr>
        <w:t>y dostarczy</w:t>
      </w:r>
      <w:r>
        <w:rPr>
          <w:rFonts w:ascii="TimesNewRoman" w:eastAsia="TimesNewRoman" w:cs="TimesNewRoman" w:hint="eastAsia"/>
          <w:sz w:val="23"/>
          <w:szCs w:val="23"/>
        </w:rPr>
        <w:t>ć</w:t>
      </w:r>
      <w:r>
        <w:rPr>
          <w:rFonts w:ascii="TimesNewRoman" w:eastAsia="TimesNewRoman" w:cs="TimesNewRoman"/>
          <w:sz w:val="23"/>
          <w:szCs w:val="23"/>
        </w:rPr>
        <w:t xml:space="preserve"> </w:t>
      </w:r>
      <w:r>
        <w:rPr>
          <w:sz w:val="23"/>
          <w:szCs w:val="23"/>
        </w:rPr>
        <w:t>w wersji papierowej i wersj</w:t>
      </w:r>
      <w:r>
        <w:rPr>
          <w:rFonts w:ascii="TimesNewRoman" w:eastAsia="TimesNewRoman" w:cs="TimesNewRoman" w:hint="eastAsia"/>
          <w:sz w:val="23"/>
          <w:szCs w:val="23"/>
        </w:rPr>
        <w:t>ę</w:t>
      </w:r>
      <w:r w:rsidR="00BA1AFD">
        <w:rPr>
          <w:rFonts w:ascii="TimesNewRoman" w:eastAsia="TimesNewRoman" w:cs="TimesNewRoman"/>
          <w:sz w:val="23"/>
          <w:szCs w:val="23"/>
        </w:rPr>
        <w:t xml:space="preserve"> </w:t>
      </w:r>
      <w:r>
        <w:rPr>
          <w:sz w:val="23"/>
          <w:szCs w:val="23"/>
        </w:rPr>
        <w:t>elektroniczn</w:t>
      </w:r>
      <w:r>
        <w:rPr>
          <w:rFonts w:ascii="TimesNewRoman" w:eastAsia="TimesNewRoman" w:cs="TimesNewRoman" w:hint="eastAsia"/>
          <w:sz w:val="23"/>
          <w:szCs w:val="23"/>
        </w:rPr>
        <w:t>ą</w:t>
      </w:r>
      <w:r>
        <w:rPr>
          <w:rFonts w:ascii="TimesNewRoman" w:eastAsia="TimesNewRoman" w:cs="TimesNewRoman"/>
          <w:sz w:val="23"/>
          <w:szCs w:val="23"/>
        </w:rPr>
        <w:t xml:space="preserve"> </w:t>
      </w:r>
      <w:r>
        <w:rPr>
          <w:sz w:val="23"/>
          <w:szCs w:val="23"/>
        </w:rPr>
        <w:t>w formacie PDF na CD</w:t>
      </w:r>
      <w:r w:rsidR="00BA1AFD">
        <w:rPr>
          <w:sz w:val="23"/>
          <w:szCs w:val="23"/>
        </w:rPr>
        <w:t xml:space="preserve"> lub DVD w 2</w:t>
      </w:r>
      <w:r>
        <w:rPr>
          <w:sz w:val="23"/>
          <w:szCs w:val="23"/>
        </w:rPr>
        <w:t xml:space="preserve"> kompletach</w:t>
      </w:r>
      <w:r w:rsidR="00BA1AFD">
        <w:rPr>
          <w:sz w:val="23"/>
          <w:szCs w:val="23"/>
        </w:rPr>
        <w:t>.</w:t>
      </w:r>
    </w:p>
    <w:p w:rsidR="00DB0F20" w:rsidRDefault="00BA1AFD" w:rsidP="00DB0F20">
      <w:pPr>
        <w:autoSpaceDE w:val="0"/>
        <w:autoSpaceDN w:val="0"/>
        <w:adjustRightInd w:val="0"/>
        <w:jc w:val="both"/>
        <w:rPr>
          <w:sz w:val="23"/>
          <w:szCs w:val="23"/>
        </w:rPr>
      </w:pPr>
      <w:r>
        <w:rPr>
          <w:sz w:val="23"/>
          <w:szCs w:val="23"/>
        </w:rPr>
        <w:tab/>
        <w:t>e) d</w:t>
      </w:r>
      <w:r w:rsidR="00DB0F20">
        <w:rPr>
          <w:sz w:val="23"/>
          <w:szCs w:val="23"/>
        </w:rPr>
        <w:t>ziennik budowy.</w:t>
      </w:r>
    </w:p>
    <w:p w:rsidR="00DB0F20" w:rsidRDefault="00BA1AFD" w:rsidP="00DB0F20">
      <w:pPr>
        <w:autoSpaceDE w:val="0"/>
        <w:autoSpaceDN w:val="0"/>
        <w:adjustRightInd w:val="0"/>
        <w:jc w:val="both"/>
        <w:rPr>
          <w:b/>
          <w:bCs/>
          <w:sz w:val="23"/>
          <w:szCs w:val="23"/>
        </w:rPr>
      </w:pPr>
      <w:r w:rsidRPr="0074593A">
        <w:rPr>
          <w:bCs/>
          <w:sz w:val="23"/>
          <w:szCs w:val="23"/>
        </w:rPr>
        <w:t>6</w:t>
      </w:r>
      <w:r w:rsidR="00DB0F20" w:rsidRPr="0074593A">
        <w:rPr>
          <w:bCs/>
          <w:sz w:val="23"/>
          <w:szCs w:val="23"/>
        </w:rPr>
        <w:t>.</w:t>
      </w:r>
      <w:r w:rsidR="00DB0F20">
        <w:rPr>
          <w:b/>
          <w:bCs/>
          <w:sz w:val="23"/>
          <w:szCs w:val="23"/>
        </w:rPr>
        <w:t xml:space="preserve"> Warunki wykonawstwa:</w:t>
      </w:r>
    </w:p>
    <w:p w:rsidR="00DB0F20" w:rsidRDefault="00164B79" w:rsidP="00DB0F20">
      <w:pPr>
        <w:autoSpaceDE w:val="0"/>
        <w:autoSpaceDN w:val="0"/>
        <w:adjustRightInd w:val="0"/>
        <w:jc w:val="both"/>
        <w:rPr>
          <w:sz w:val="23"/>
          <w:szCs w:val="23"/>
        </w:rPr>
      </w:pPr>
      <w:r>
        <w:rPr>
          <w:sz w:val="23"/>
          <w:szCs w:val="23"/>
        </w:rPr>
        <w:tab/>
      </w:r>
      <w:r w:rsidR="001A39F9">
        <w:rPr>
          <w:sz w:val="23"/>
          <w:szCs w:val="23"/>
        </w:rPr>
        <w:t>1) w</w:t>
      </w:r>
      <w:r w:rsidR="00DB0F20">
        <w:rPr>
          <w:sz w:val="23"/>
          <w:szCs w:val="23"/>
        </w:rPr>
        <w:t>szystkie roboty nale</w:t>
      </w:r>
      <w:r w:rsidR="00BA1AFD">
        <w:rPr>
          <w:rFonts w:ascii="TimesNewRoman" w:eastAsia="TimesNewRoman" w:cs="TimesNewRoman"/>
          <w:sz w:val="23"/>
          <w:szCs w:val="23"/>
        </w:rPr>
        <w:t>ż</w:t>
      </w:r>
      <w:r w:rsidR="00DB0F20">
        <w:rPr>
          <w:sz w:val="23"/>
          <w:szCs w:val="23"/>
        </w:rPr>
        <w:t>y wykona</w:t>
      </w:r>
      <w:r w:rsidR="00DB0F20">
        <w:rPr>
          <w:rFonts w:ascii="TimesNewRoman" w:eastAsia="TimesNewRoman" w:cs="TimesNewRoman" w:hint="eastAsia"/>
          <w:sz w:val="23"/>
          <w:szCs w:val="23"/>
        </w:rPr>
        <w:t>ć</w:t>
      </w:r>
      <w:r w:rsidR="00DB0F20">
        <w:rPr>
          <w:rFonts w:ascii="TimesNewRoman" w:eastAsia="TimesNewRoman" w:cs="TimesNewRoman"/>
          <w:sz w:val="23"/>
          <w:szCs w:val="23"/>
        </w:rPr>
        <w:t xml:space="preserve"> </w:t>
      </w:r>
      <w:r w:rsidR="00DB0F20">
        <w:rPr>
          <w:sz w:val="23"/>
          <w:szCs w:val="23"/>
        </w:rPr>
        <w:t>zgodnie z dokumentacj</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projektow</w:t>
      </w:r>
      <w:r w:rsidR="00DB0F20">
        <w:rPr>
          <w:rFonts w:ascii="TimesNewRoman" w:eastAsia="TimesNewRoman" w:cs="TimesNewRoman" w:hint="eastAsia"/>
          <w:sz w:val="23"/>
          <w:szCs w:val="23"/>
        </w:rPr>
        <w:t>ą</w:t>
      </w:r>
      <w:r w:rsidR="00DB0F20">
        <w:rPr>
          <w:sz w:val="23"/>
          <w:szCs w:val="23"/>
        </w:rPr>
        <w:t xml:space="preserve">, postanowieniami </w:t>
      </w:r>
      <w:r>
        <w:rPr>
          <w:sz w:val="23"/>
          <w:szCs w:val="23"/>
        </w:rPr>
        <w:tab/>
      </w:r>
      <w:r w:rsidR="00DB0F20">
        <w:rPr>
          <w:sz w:val="23"/>
          <w:szCs w:val="23"/>
        </w:rPr>
        <w:t>umowy, specyfikacj</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techniczn</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wykonania i odbioru</w:t>
      </w:r>
      <w:r w:rsidR="00BA1AFD">
        <w:rPr>
          <w:sz w:val="23"/>
          <w:szCs w:val="23"/>
        </w:rPr>
        <w:t xml:space="preserve"> </w:t>
      </w:r>
      <w:r w:rsidR="00DB0F20">
        <w:rPr>
          <w:sz w:val="23"/>
          <w:szCs w:val="23"/>
        </w:rPr>
        <w:t>robót, obowi</w:t>
      </w:r>
      <w:r w:rsidR="00DB0F20">
        <w:rPr>
          <w:rFonts w:ascii="TimesNewRoman" w:eastAsia="TimesNewRoman" w:cs="TimesNewRoman" w:hint="eastAsia"/>
          <w:sz w:val="23"/>
          <w:szCs w:val="23"/>
        </w:rPr>
        <w:t>ą</w:t>
      </w:r>
      <w:r w:rsidR="00DB0F20">
        <w:rPr>
          <w:sz w:val="23"/>
          <w:szCs w:val="23"/>
        </w:rPr>
        <w:t>zuj</w:t>
      </w:r>
      <w:r w:rsidR="00DB0F20">
        <w:rPr>
          <w:rFonts w:ascii="TimesNewRoman" w:eastAsia="TimesNewRoman" w:cs="TimesNewRoman" w:hint="eastAsia"/>
          <w:sz w:val="23"/>
          <w:szCs w:val="23"/>
        </w:rPr>
        <w:t>ą</w:t>
      </w:r>
      <w:r w:rsidR="00DB0F20">
        <w:rPr>
          <w:sz w:val="23"/>
          <w:szCs w:val="23"/>
        </w:rPr>
        <w:t xml:space="preserve">cymi przepisami, </w:t>
      </w:r>
      <w:r>
        <w:rPr>
          <w:sz w:val="23"/>
          <w:szCs w:val="23"/>
        </w:rPr>
        <w:tab/>
      </w:r>
      <w:r w:rsidR="00DB0F20">
        <w:rPr>
          <w:sz w:val="23"/>
          <w:szCs w:val="23"/>
        </w:rPr>
        <w:t>normami i warunkami technicznymi oraz zasadami</w:t>
      </w:r>
      <w:r w:rsidR="00BA1AFD">
        <w:rPr>
          <w:sz w:val="23"/>
          <w:szCs w:val="23"/>
        </w:rPr>
        <w:t xml:space="preserve"> </w:t>
      </w:r>
      <w:r w:rsidR="00DB0F20">
        <w:rPr>
          <w:sz w:val="23"/>
          <w:szCs w:val="23"/>
        </w:rPr>
        <w:t xml:space="preserve">sztuki budowlanej i wymogami </w:t>
      </w:r>
      <w:r>
        <w:rPr>
          <w:sz w:val="23"/>
          <w:szCs w:val="23"/>
        </w:rPr>
        <w:tab/>
      </w:r>
      <w:r w:rsidR="00DB0F20">
        <w:rPr>
          <w:sz w:val="23"/>
          <w:szCs w:val="23"/>
        </w:rPr>
        <w:t>poczynionych uzgodnie</w:t>
      </w:r>
      <w:r w:rsidR="00DB0F20">
        <w:rPr>
          <w:rFonts w:ascii="TimesNewRoman" w:eastAsia="TimesNewRoman" w:cs="TimesNewRoman" w:hint="eastAsia"/>
          <w:sz w:val="23"/>
          <w:szCs w:val="23"/>
        </w:rPr>
        <w:t>ń</w:t>
      </w:r>
      <w:r w:rsidR="00DB0F20">
        <w:rPr>
          <w:sz w:val="23"/>
          <w:szCs w:val="23"/>
        </w:rPr>
        <w:t>.</w:t>
      </w:r>
    </w:p>
    <w:p w:rsidR="00DB0F20" w:rsidRPr="00BA1AFD" w:rsidRDefault="00164B79" w:rsidP="00DB0F20">
      <w:pPr>
        <w:autoSpaceDE w:val="0"/>
        <w:autoSpaceDN w:val="0"/>
        <w:adjustRightInd w:val="0"/>
        <w:jc w:val="both"/>
        <w:rPr>
          <w:rFonts w:ascii="TimesNewRoman" w:eastAsia="TimesNewRoman" w:cs="TimesNewRoman"/>
          <w:sz w:val="23"/>
          <w:szCs w:val="23"/>
        </w:rPr>
      </w:pPr>
      <w:r>
        <w:rPr>
          <w:sz w:val="23"/>
          <w:szCs w:val="23"/>
        </w:rPr>
        <w:tab/>
      </w:r>
      <w:r w:rsidR="001A39F9">
        <w:rPr>
          <w:sz w:val="23"/>
          <w:szCs w:val="23"/>
        </w:rPr>
        <w:t>2) n</w:t>
      </w:r>
      <w:r w:rsidR="00DB0F20">
        <w:rPr>
          <w:sz w:val="23"/>
          <w:szCs w:val="23"/>
        </w:rPr>
        <w:t>a uzasadniony wniosek Wykonawcy harmonogram rzeczowo - finansowy, mo</w:t>
      </w:r>
      <w:r w:rsidR="00BA1AFD">
        <w:rPr>
          <w:rFonts w:ascii="TimesNewRoman" w:eastAsia="TimesNewRoman" w:cs="TimesNewRoman"/>
          <w:sz w:val="23"/>
          <w:szCs w:val="23"/>
        </w:rPr>
        <w:t>ż</w:t>
      </w:r>
      <w:r w:rsidR="00DB0F20">
        <w:rPr>
          <w:sz w:val="23"/>
          <w:szCs w:val="23"/>
        </w:rPr>
        <w:t>e by</w:t>
      </w:r>
      <w:r w:rsidR="00DB0F20">
        <w:rPr>
          <w:rFonts w:ascii="TimesNewRoman" w:eastAsia="TimesNewRoman" w:cs="TimesNewRoman" w:hint="eastAsia"/>
          <w:sz w:val="23"/>
          <w:szCs w:val="23"/>
        </w:rPr>
        <w:t>ć</w:t>
      </w:r>
      <w:r w:rsidR="00BA1AFD">
        <w:rPr>
          <w:rFonts w:ascii="TimesNewRoman" w:eastAsia="TimesNewRoman" w:cs="TimesNewRoman"/>
          <w:sz w:val="23"/>
          <w:szCs w:val="23"/>
        </w:rPr>
        <w:t xml:space="preserve"> </w:t>
      </w:r>
      <w:r>
        <w:rPr>
          <w:rFonts w:ascii="TimesNewRoman" w:eastAsia="TimesNewRoman" w:cs="TimesNewRoman"/>
          <w:sz w:val="23"/>
          <w:szCs w:val="23"/>
        </w:rPr>
        <w:tab/>
      </w:r>
      <w:r w:rsidR="00DB0F20">
        <w:rPr>
          <w:sz w:val="23"/>
          <w:szCs w:val="23"/>
        </w:rPr>
        <w:t>aktualizowany w trakcie realizacji umowy.</w:t>
      </w:r>
    </w:p>
    <w:p w:rsidR="00DB0F20" w:rsidRDefault="00164B79" w:rsidP="00DB0F20">
      <w:pPr>
        <w:autoSpaceDE w:val="0"/>
        <w:autoSpaceDN w:val="0"/>
        <w:adjustRightInd w:val="0"/>
        <w:jc w:val="both"/>
        <w:rPr>
          <w:sz w:val="23"/>
          <w:szCs w:val="23"/>
        </w:rPr>
      </w:pPr>
      <w:r>
        <w:rPr>
          <w:sz w:val="23"/>
          <w:szCs w:val="23"/>
        </w:rPr>
        <w:lastRenderedPageBreak/>
        <w:tab/>
      </w:r>
      <w:r w:rsidR="00E96CE9">
        <w:rPr>
          <w:sz w:val="23"/>
          <w:szCs w:val="23"/>
        </w:rPr>
        <w:t>3</w:t>
      </w:r>
      <w:r w:rsidR="001A39F9">
        <w:rPr>
          <w:sz w:val="23"/>
          <w:szCs w:val="23"/>
        </w:rPr>
        <w:t>) t</w:t>
      </w:r>
      <w:r w:rsidR="00DB0F20">
        <w:rPr>
          <w:sz w:val="23"/>
          <w:szCs w:val="23"/>
        </w:rPr>
        <w:t>ymczasowe zaj</w:t>
      </w:r>
      <w:r w:rsidR="00DB0F20">
        <w:rPr>
          <w:rFonts w:ascii="TimesNewRoman" w:eastAsia="TimesNewRoman" w:cs="TimesNewRoman" w:hint="eastAsia"/>
          <w:sz w:val="23"/>
          <w:szCs w:val="23"/>
        </w:rPr>
        <w:t>ę</w:t>
      </w:r>
      <w:r w:rsidR="00DB0F20">
        <w:rPr>
          <w:sz w:val="23"/>
          <w:szCs w:val="23"/>
        </w:rPr>
        <w:t>cia terenów przyległych do linii rozgraniczaj</w:t>
      </w:r>
      <w:r w:rsidR="00DB0F20">
        <w:rPr>
          <w:rFonts w:ascii="TimesNewRoman" w:eastAsia="TimesNewRoman" w:cs="TimesNewRoman" w:hint="eastAsia"/>
          <w:sz w:val="23"/>
          <w:szCs w:val="23"/>
        </w:rPr>
        <w:t>ą</w:t>
      </w:r>
      <w:r w:rsidR="00DB0F20">
        <w:rPr>
          <w:sz w:val="23"/>
          <w:szCs w:val="23"/>
        </w:rPr>
        <w:t>cych, niezb</w:t>
      </w:r>
      <w:r w:rsidR="00DB0F20">
        <w:rPr>
          <w:rFonts w:ascii="TimesNewRoman" w:eastAsia="TimesNewRoman" w:cs="TimesNewRoman" w:hint="eastAsia"/>
          <w:sz w:val="23"/>
          <w:szCs w:val="23"/>
        </w:rPr>
        <w:t>ę</w:t>
      </w:r>
      <w:r w:rsidR="00DB0F20">
        <w:rPr>
          <w:sz w:val="23"/>
          <w:szCs w:val="23"/>
        </w:rPr>
        <w:t>dnych do</w:t>
      </w:r>
      <w:r w:rsidR="00BA1AFD">
        <w:rPr>
          <w:sz w:val="23"/>
          <w:szCs w:val="23"/>
        </w:rPr>
        <w:t xml:space="preserve"> </w:t>
      </w:r>
      <w:r>
        <w:rPr>
          <w:sz w:val="23"/>
          <w:szCs w:val="23"/>
        </w:rPr>
        <w:tab/>
      </w:r>
      <w:r w:rsidR="00DB0F20">
        <w:rPr>
          <w:sz w:val="23"/>
          <w:szCs w:val="23"/>
        </w:rPr>
        <w:t>prowadzenia robót budowlanych wykonawca uzgadnia we własnym zakresie i na swój</w:t>
      </w:r>
      <w:r w:rsidR="00BA1AFD">
        <w:rPr>
          <w:sz w:val="23"/>
          <w:szCs w:val="23"/>
        </w:rPr>
        <w:t xml:space="preserve"> </w:t>
      </w:r>
      <w:r w:rsidR="00DB0F20">
        <w:rPr>
          <w:sz w:val="23"/>
          <w:szCs w:val="23"/>
        </w:rPr>
        <w:t>koszt.</w:t>
      </w:r>
    </w:p>
    <w:p w:rsidR="00DB0F20" w:rsidRDefault="00164B79" w:rsidP="00DB0F20">
      <w:pPr>
        <w:autoSpaceDE w:val="0"/>
        <w:autoSpaceDN w:val="0"/>
        <w:adjustRightInd w:val="0"/>
        <w:jc w:val="both"/>
        <w:rPr>
          <w:sz w:val="23"/>
          <w:szCs w:val="23"/>
        </w:rPr>
      </w:pPr>
      <w:r>
        <w:rPr>
          <w:sz w:val="23"/>
          <w:szCs w:val="23"/>
        </w:rPr>
        <w:tab/>
      </w:r>
      <w:r w:rsidR="00E96CE9">
        <w:rPr>
          <w:sz w:val="23"/>
          <w:szCs w:val="23"/>
        </w:rPr>
        <w:t>4</w:t>
      </w:r>
      <w:r w:rsidR="001A39F9">
        <w:rPr>
          <w:sz w:val="23"/>
          <w:szCs w:val="23"/>
        </w:rPr>
        <w:t>) b</w:t>
      </w:r>
      <w:r w:rsidR="00DB0F20">
        <w:rPr>
          <w:sz w:val="23"/>
          <w:szCs w:val="23"/>
        </w:rPr>
        <w:t>ezpo</w:t>
      </w:r>
      <w:r w:rsidR="00DB0F20">
        <w:rPr>
          <w:rFonts w:ascii="TimesNewRoman" w:eastAsia="TimesNewRoman" w:cs="TimesNewRoman" w:hint="eastAsia"/>
          <w:sz w:val="23"/>
          <w:szCs w:val="23"/>
        </w:rPr>
        <w:t>ś</w:t>
      </w:r>
      <w:r w:rsidR="00DB0F20">
        <w:rPr>
          <w:sz w:val="23"/>
          <w:szCs w:val="23"/>
        </w:rPr>
        <w:t>redni nadzór nad robotami b</w:t>
      </w:r>
      <w:r w:rsidR="00DB0F20">
        <w:rPr>
          <w:rFonts w:ascii="TimesNewRoman" w:eastAsia="TimesNewRoman" w:cs="TimesNewRoman" w:hint="eastAsia"/>
          <w:sz w:val="23"/>
          <w:szCs w:val="23"/>
        </w:rPr>
        <w:t>ę</w:t>
      </w:r>
      <w:r w:rsidR="00DB0F20">
        <w:rPr>
          <w:sz w:val="23"/>
          <w:szCs w:val="23"/>
        </w:rPr>
        <w:t>dzie sprawowany przez pracowników wykonawcy</w:t>
      </w:r>
      <w:r w:rsidR="00E96CE9">
        <w:rPr>
          <w:sz w:val="23"/>
          <w:szCs w:val="23"/>
        </w:rPr>
        <w:t xml:space="preserve"> </w:t>
      </w:r>
      <w:r>
        <w:rPr>
          <w:sz w:val="23"/>
          <w:szCs w:val="23"/>
        </w:rPr>
        <w:tab/>
      </w:r>
      <w:r w:rsidR="00DB0F20">
        <w:rPr>
          <w:sz w:val="23"/>
          <w:szCs w:val="23"/>
        </w:rPr>
        <w:t>posiadaj</w:t>
      </w:r>
      <w:r w:rsidR="00DB0F20">
        <w:rPr>
          <w:rFonts w:ascii="TimesNewRoman" w:eastAsia="TimesNewRoman" w:cs="TimesNewRoman" w:hint="eastAsia"/>
          <w:sz w:val="23"/>
          <w:szCs w:val="23"/>
        </w:rPr>
        <w:t>ą</w:t>
      </w:r>
      <w:r w:rsidR="00DB0F20">
        <w:rPr>
          <w:sz w:val="23"/>
          <w:szCs w:val="23"/>
        </w:rPr>
        <w:t>cych odpowiednie uprawnienia budowlane. Zmiana osób pełni</w:t>
      </w:r>
      <w:r w:rsidR="00DB0F20">
        <w:rPr>
          <w:rFonts w:ascii="TimesNewRoman" w:eastAsia="TimesNewRoman" w:cs="TimesNewRoman" w:hint="eastAsia"/>
          <w:sz w:val="23"/>
          <w:szCs w:val="23"/>
        </w:rPr>
        <w:t>ą</w:t>
      </w:r>
      <w:r w:rsidR="00DB0F20">
        <w:rPr>
          <w:sz w:val="23"/>
          <w:szCs w:val="23"/>
        </w:rPr>
        <w:t>cych funkcje</w:t>
      </w:r>
      <w:r w:rsidR="00E96CE9">
        <w:rPr>
          <w:sz w:val="23"/>
          <w:szCs w:val="23"/>
        </w:rPr>
        <w:t xml:space="preserve"> </w:t>
      </w:r>
      <w:r>
        <w:rPr>
          <w:sz w:val="23"/>
          <w:szCs w:val="23"/>
        </w:rPr>
        <w:tab/>
      </w:r>
      <w:r w:rsidR="00DB0F20">
        <w:rPr>
          <w:sz w:val="23"/>
          <w:szCs w:val="23"/>
        </w:rPr>
        <w:t>nadzoru technicznego na budowie, w stosunku do wykazu zawartego w ofercie, wymaga</w:t>
      </w:r>
      <w:r w:rsidR="00E96CE9">
        <w:rPr>
          <w:sz w:val="23"/>
          <w:szCs w:val="23"/>
        </w:rPr>
        <w:t xml:space="preserve"> </w:t>
      </w:r>
      <w:r>
        <w:rPr>
          <w:sz w:val="23"/>
          <w:szCs w:val="23"/>
        </w:rPr>
        <w:tab/>
      </w:r>
      <w:r w:rsidR="00DB0F20">
        <w:rPr>
          <w:sz w:val="23"/>
          <w:szCs w:val="23"/>
        </w:rPr>
        <w:t>ka</w:t>
      </w:r>
      <w:r w:rsidR="00E96CE9">
        <w:rPr>
          <w:rFonts w:ascii="TimesNewRoman" w:eastAsia="TimesNewRoman" w:cs="TimesNewRoman"/>
          <w:sz w:val="23"/>
          <w:szCs w:val="23"/>
        </w:rPr>
        <w:t>ż</w:t>
      </w:r>
      <w:r w:rsidR="00DB0F20">
        <w:rPr>
          <w:sz w:val="23"/>
          <w:szCs w:val="23"/>
        </w:rPr>
        <w:t>dorazowo akceptacji i zatwierdzenia Zamawiaj</w:t>
      </w:r>
      <w:r w:rsidR="00DB0F20">
        <w:rPr>
          <w:rFonts w:ascii="TimesNewRoman" w:eastAsia="TimesNewRoman" w:cs="TimesNewRoman" w:hint="eastAsia"/>
          <w:sz w:val="23"/>
          <w:szCs w:val="23"/>
        </w:rPr>
        <w:t>ą</w:t>
      </w:r>
      <w:r w:rsidR="00DB0F20">
        <w:rPr>
          <w:sz w:val="23"/>
          <w:szCs w:val="23"/>
        </w:rPr>
        <w:t>cego.</w:t>
      </w:r>
    </w:p>
    <w:p w:rsidR="00DB0F20" w:rsidRDefault="00164B79" w:rsidP="00DB0F20">
      <w:pPr>
        <w:autoSpaceDE w:val="0"/>
        <w:autoSpaceDN w:val="0"/>
        <w:adjustRightInd w:val="0"/>
        <w:jc w:val="both"/>
        <w:rPr>
          <w:sz w:val="23"/>
          <w:szCs w:val="23"/>
        </w:rPr>
      </w:pPr>
      <w:r>
        <w:rPr>
          <w:sz w:val="23"/>
          <w:szCs w:val="23"/>
        </w:rPr>
        <w:tab/>
      </w:r>
      <w:r w:rsidR="00E96CE9">
        <w:rPr>
          <w:sz w:val="23"/>
          <w:szCs w:val="23"/>
        </w:rPr>
        <w:t>5</w:t>
      </w:r>
      <w:r w:rsidR="001A39F9">
        <w:rPr>
          <w:sz w:val="23"/>
          <w:szCs w:val="23"/>
        </w:rPr>
        <w:t>) i</w:t>
      </w:r>
      <w:r w:rsidR="00DB0F20">
        <w:rPr>
          <w:sz w:val="23"/>
          <w:szCs w:val="23"/>
        </w:rPr>
        <w:t xml:space="preserve">nspektor nadzoru </w:t>
      </w:r>
      <w:r w:rsidR="00E96CE9">
        <w:rPr>
          <w:sz w:val="23"/>
          <w:szCs w:val="23"/>
        </w:rPr>
        <w:t>może</w:t>
      </w:r>
      <w:r w:rsidR="00DB0F20">
        <w:rPr>
          <w:sz w:val="23"/>
          <w:szCs w:val="23"/>
        </w:rPr>
        <w:t xml:space="preserve"> </w:t>
      </w:r>
      <w:r w:rsidR="00E96CE9">
        <w:rPr>
          <w:rFonts w:ascii="TimesNewRoman" w:eastAsia="TimesNewRoman" w:cs="TimesNewRoman"/>
          <w:sz w:val="23"/>
          <w:szCs w:val="23"/>
        </w:rPr>
        <w:t>ż</w:t>
      </w:r>
      <w:r w:rsidR="00DB0F20">
        <w:rPr>
          <w:rFonts w:ascii="TimesNewRoman" w:eastAsia="TimesNewRoman" w:cs="TimesNewRoman" w:hint="eastAsia"/>
          <w:sz w:val="23"/>
          <w:szCs w:val="23"/>
        </w:rPr>
        <w:t>ą</w:t>
      </w:r>
      <w:r w:rsidR="00DB0F20">
        <w:rPr>
          <w:sz w:val="23"/>
          <w:szCs w:val="23"/>
        </w:rPr>
        <w:t>da</w:t>
      </w:r>
      <w:r w:rsidR="00DB0F20">
        <w:rPr>
          <w:rFonts w:ascii="TimesNewRoman" w:eastAsia="TimesNewRoman" w:cs="TimesNewRoman" w:hint="eastAsia"/>
          <w:sz w:val="23"/>
          <w:szCs w:val="23"/>
        </w:rPr>
        <w:t>ć</w:t>
      </w:r>
      <w:r w:rsidR="00DB0F20">
        <w:rPr>
          <w:rFonts w:ascii="TimesNewRoman" w:eastAsia="TimesNewRoman" w:cs="TimesNewRoman"/>
          <w:sz w:val="23"/>
          <w:szCs w:val="23"/>
        </w:rPr>
        <w:t xml:space="preserve"> </w:t>
      </w:r>
      <w:r w:rsidR="00DB0F20">
        <w:rPr>
          <w:sz w:val="23"/>
          <w:szCs w:val="23"/>
        </w:rPr>
        <w:t>wykonania dodatkowych pomiarów sprawdzaj</w:t>
      </w:r>
      <w:r w:rsidR="00DB0F20">
        <w:rPr>
          <w:rFonts w:ascii="TimesNewRoman" w:eastAsia="TimesNewRoman" w:cs="TimesNewRoman" w:hint="eastAsia"/>
          <w:sz w:val="23"/>
          <w:szCs w:val="23"/>
        </w:rPr>
        <w:t>ą</w:t>
      </w:r>
      <w:r w:rsidR="00DB0F20">
        <w:rPr>
          <w:sz w:val="23"/>
          <w:szCs w:val="23"/>
        </w:rPr>
        <w:t>cych.</w:t>
      </w:r>
      <w:r w:rsidR="00E96CE9">
        <w:rPr>
          <w:sz w:val="23"/>
          <w:szCs w:val="23"/>
        </w:rPr>
        <w:t xml:space="preserve"> </w:t>
      </w:r>
      <w:r>
        <w:rPr>
          <w:sz w:val="23"/>
          <w:szCs w:val="23"/>
        </w:rPr>
        <w:tab/>
      </w:r>
      <w:r w:rsidR="00DB0F20">
        <w:rPr>
          <w:sz w:val="23"/>
          <w:szCs w:val="23"/>
        </w:rPr>
        <w:t>Wykonawca poniesie koszty takich pomiarów, je</w:t>
      </w:r>
      <w:r w:rsidR="00DB0F20">
        <w:rPr>
          <w:rFonts w:ascii="TimesNewRoman" w:eastAsia="TimesNewRoman" w:cs="TimesNewRoman" w:hint="eastAsia"/>
          <w:sz w:val="23"/>
          <w:szCs w:val="23"/>
        </w:rPr>
        <w:t>ś</w:t>
      </w:r>
      <w:r w:rsidR="00DB0F20">
        <w:rPr>
          <w:sz w:val="23"/>
          <w:szCs w:val="23"/>
        </w:rPr>
        <w:t>li wyka</w:t>
      </w:r>
      <w:r w:rsidR="00E96CE9">
        <w:rPr>
          <w:rFonts w:ascii="TimesNewRoman" w:eastAsia="TimesNewRoman" w:cs="TimesNewRoman"/>
          <w:sz w:val="23"/>
          <w:szCs w:val="23"/>
        </w:rPr>
        <w:t>ż</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 xml:space="preserve">one, </w:t>
      </w:r>
      <w:r w:rsidR="00E96CE9">
        <w:rPr>
          <w:rFonts w:ascii="TimesNewRoman" w:eastAsia="TimesNewRoman" w:cs="TimesNewRoman"/>
          <w:sz w:val="23"/>
          <w:szCs w:val="23"/>
        </w:rPr>
        <w:t>ż</w:t>
      </w:r>
      <w:r w:rsidR="00DB0F20">
        <w:rPr>
          <w:sz w:val="23"/>
          <w:szCs w:val="23"/>
        </w:rPr>
        <w:t>e pomiary dały wynik</w:t>
      </w:r>
      <w:r w:rsidR="00E96CE9">
        <w:rPr>
          <w:sz w:val="23"/>
          <w:szCs w:val="23"/>
        </w:rPr>
        <w:t xml:space="preserve"> </w:t>
      </w:r>
      <w:r>
        <w:rPr>
          <w:sz w:val="23"/>
          <w:szCs w:val="23"/>
        </w:rPr>
        <w:tab/>
      </w:r>
      <w:r w:rsidR="00DB0F20">
        <w:rPr>
          <w:sz w:val="23"/>
          <w:szCs w:val="23"/>
        </w:rPr>
        <w:t>negatywny.</w:t>
      </w:r>
    </w:p>
    <w:p w:rsidR="00DB0F20" w:rsidRDefault="00164B79" w:rsidP="00DB0F20">
      <w:pPr>
        <w:autoSpaceDE w:val="0"/>
        <w:autoSpaceDN w:val="0"/>
        <w:adjustRightInd w:val="0"/>
        <w:jc w:val="both"/>
        <w:rPr>
          <w:sz w:val="23"/>
          <w:szCs w:val="23"/>
        </w:rPr>
      </w:pPr>
      <w:r>
        <w:rPr>
          <w:sz w:val="23"/>
          <w:szCs w:val="23"/>
        </w:rPr>
        <w:tab/>
      </w:r>
      <w:r w:rsidR="00E96CE9">
        <w:rPr>
          <w:sz w:val="23"/>
          <w:szCs w:val="23"/>
        </w:rPr>
        <w:t>6</w:t>
      </w:r>
      <w:r w:rsidR="001A39F9">
        <w:rPr>
          <w:sz w:val="23"/>
          <w:szCs w:val="23"/>
        </w:rPr>
        <w:t>) w</w:t>
      </w:r>
      <w:r w:rsidR="00DB0F20">
        <w:rPr>
          <w:sz w:val="23"/>
          <w:szCs w:val="23"/>
        </w:rPr>
        <w:t>ykonawca ma obowi</w:t>
      </w:r>
      <w:r w:rsidR="00DB0F20">
        <w:rPr>
          <w:rFonts w:ascii="TimesNewRoman" w:eastAsia="TimesNewRoman" w:cs="TimesNewRoman" w:hint="eastAsia"/>
          <w:sz w:val="23"/>
          <w:szCs w:val="23"/>
        </w:rPr>
        <w:t>ą</w:t>
      </w:r>
      <w:r w:rsidR="00DB0F20">
        <w:rPr>
          <w:sz w:val="23"/>
          <w:szCs w:val="23"/>
        </w:rPr>
        <w:t>zek dostarczy</w:t>
      </w:r>
      <w:r w:rsidR="00DB0F20">
        <w:rPr>
          <w:rFonts w:ascii="TimesNewRoman" w:eastAsia="TimesNewRoman" w:cs="TimesNewRoman" w:hint="eastAsia"/>
          <w:sz w:val="23"/>
          <w:szCs w:val="23"/>
        </w:rPr>
        <w:t>ć</w:t>
      </w:r>
      <w:r w:rsidR="00DB0F20">
        <w:rPr>
          <w:rFonts w:ascii="TimesNewRoman" w:eastAsia="TimesNewRoman" w:cs="TimesNewRoman"/>
          <w:sz w:val="23"/>
          <w:szCs w:val="23"/>
        </w:rPr>
        <w:t xml:space="preserve"> </w:t>
      </w:r>
      <w:r w:rsidR="00DB0F20">
        <w:rPr>
          <w:sz w:val="23"/>
          <w:szCs w:val="23"/>
        </w:rPr>
        <w:t>Zamawiaj</w:t>
      </w:r>
      <w:r w:rsidR="00DB0F20">
        <w:rPr>
          <w:rFonts w:ascii="TimesNewRoman" w:eastAsia="TimesNewRoman" w:cs="TimesNewRoman" w:hint="eastAsia"/>
          <w:sz w:val="23"/>
          <w:szCs w:val="23"/>
        </w:rPr>
        <w:t>ą</w:t>
      </w:r>
      <w:r w:rsidR="00DB0F20">
        <w:rPr>
          <w:sz w:val="23"/>
          <w:szCs w:val="23"/>
        </w:rPr>
        <w:t>cemu dokumenty potwierdzaj</w:t>
      </w:r>
      <w:r w:rsidR="00DB0F20">
        <w:rPr>
          <w:rFonts w:ascii="TimesNewRoman" w:eastAsia="TimesNewRoman" w:cs="TimesNewRoman" w:hint="eastAsia"/>
          <w:sz w:val="23"/>
          <w:szCs w:val="23"/>
        </w:rPr>
        <w:t>ą</w:t>
      </w:r>
      <w:r w:rsidR="00DB0F20">
        <w:rPr>
          <w:sz w:val="23"/>
          <w:szCs w:val="23"/>
        </w:rPr>
        <w:t>ce</w:t>
      </w:r>
      <w:r w:rsidR="00E96CE9">
        <w:rPr>
          <w:sz w:val="23"/>
          <w:szCs w:val="23"/>
        </w:rPr>
        <w:t xml:space="preserve"> </w:t>
      </w:r>
      <w:r>
        <w:rPr>
          <w:sz w:val="23"/>
          <w:szCs w:val="23"/>
        </w:rPr>
        <w:tab/>
      </w:r>
      <w:r w:rsidR="00DB0F20">
        <w:rPr>
          <w:sz w:val="23"/>
          <w:szCs w:val="23"/>
        </w:rPr>
        <w:t>dopuszczenie do obrotu i powszechnego stosowania w budownictwie wszystkich</w:t>
      </w:r>
      <w:r w:rsidR="00E96CE9">
        <w:rPr>
          <w:sz w:val="23"/>
          <w:szCs w:val="23"/>
        </w:rPr>
        <w:t xml:space="preserve"> </w:t>
      </w:r>
      <w:r w:rsidR="00DB0F20">
        <w:rPr>
          <w:sz w:val="23"/>
          <w:szCs w:val="23"/>
        </w:rPr>
        <w:t xml:space="preserve">materiałów </w:t>
      </w:r>
      <w:r>
        <w:rPr>
          <w:sz w:val="23"/>
          <w:szCs w:val="23"/>
        </w:rPr>
        <w:tab/>
      </w:r>
      <w:r w:rsidR="00DB0F20">
        <w:rPr>
          <w:sz w:val="23"/>
          <w:szCs w:val="23"/>
        </w:rPr>
        <w:t>u</w:t>
      </w:r>
      <w:r w:rsidR="00E96CE9">
        <w:rPr>
          <w:rFonts w:ascii="TimesNewRoman" w:eastAsia="TimesNewRoman" w:cs="TimesNewRoman"/>
          <w:sz w:val="23"/>
          <w:szCs w:val="23"/>
        </w:rPr>
        <w:t>ż</w:t>
      </w:r>
      <w:r w:rsidR="00DB0F20">
        <w:rPr>
          <w:sz w:val="23"/>
          <w:szCs w:val="23"/>
        </w:rPr>
        <w:t>ytych do realizacji przedmiotu zamówienia ( zgodnie z STW i OR)-celem</w:t>
      </w:r>
      <w:r w:rsidR="00E96CE9">
        <w:rPr>
          <w:sz w:val="23"/>
          <w:szCs w:val="23"/>
        </w:rPr>
        <w:t xml:space="preserve"> </w:t>
      </w:r>
      <w:r w:rsidR="00DB0F20">
        <w:rPr>
          <w:sz w:val="23"/>
          <w:szCs w:val="23"/>
        </w:rPr>
        <w:t xml:space="preserve">uzyskania ich </w:t>
      </w:r>
      <w:r>
        <w:rPr>
          <w:sz w:val="23"/>
          <w:szCs w:val="23"/>
        </w:rPr>
        <w:tab/>
      </w:r>
      <w:r w:rsidR="00DB0F20">
        <w:rPr>
          <w:sz w:val="23"/>
          <w:szCs w:val="23"/>
        </w:rPr>
        <w:t>akceptacji przez Inspekt</w:t>
      </w:r>
      <w:r w:rsidR="00E96CE9">
        <w:rPr>
          <w:sz w:val="23"/>
          <w:szCs w:val="23"/>
        </w:rPr>
        <w:t xml:space="preserve">ora </w:t>
      </w:r>
      <w:r w:rsidR="00DB0F20">
        <w:rPr>
          <w:sz w:val="23"/>
          <w:szCs w:val="23"/>
        </w:rPr>
        <w:t>-przed ich wbudowaniem.</w:t>
      </w:r>
    </w:p>
    <w:p w:rsidR="00164B79" w:rsidRDefault="00164B79" w:rsidP="00DB0F20">
      <w:pPr>
        <w:autoSpaceDE w:val="0"/>
        <w:autoSpaceDN w:val="0"/>
        <w:adjustRightInd w:val="0"/>
        <w:jc w:val="both"/>
        <w:rPr>
          <w:b/>
          <w:sz w:val="23"/>
          <w:szCs w:val="23"/>
        </w:rPr>
      </w:pPr>
      <w:r w:rsidRPr="0074593A">
        <w:rPr>
          <w:sz w:val="23"/>
          <w:szCs w:val="23"/>
        </w:rPr>
        <w:t>7.</w:t>
      </w:r>
      <w:r w:rsidRPr="00164B79">
        <w:rPr>
          <w:b/>
          <w:sz w:val="23"/>
          <w:szCs w:val="23"/>
        </w:rPr>
        <w:t xml:space="preserve"> Dokumentacja dostarczona przez zamawiającego</w:t>
      </w:r>
      <w:r w:rsidR="00A617C5">
        <w:rPr>
          <w:b/>
          <w:sz w:val="23"/>
          <w:szCs w:val="23"/>
        </w:rPr>
        <w:t>:</w:t>
      </w:r>
    </w:p>
    <w:p w:rsidR="00A617C5" w:rsidRDefault="00A617C5" w:rsidP="00DB0F20">
      <w:pPr>
        <w:autoSpaceDE w:val="0"/>
        <w:autoSpaceDN w:val="0"/>
        <w:adjustRightInd w:val="0"/>
        <w:jc w:val="both"/>
        <w:rPr>
          <w:sz w:val="23"/>
          <w:szCs w:val="23"/>
        </w:rPr>
      </w:pPr>
      <w:r>
        <w:rPr>
          <w:b/>
          <w:sz w:val="23"/>
          <w:szCs w:val="23"/>
        </w:rPr>
        <w:tab/>
      </w:r>
      <w:r w:rsidRPr="00A617C5">
        <w:rPr>
          <w:sz w:val="23"/>
          <w:szCs w:val="23"/>
        </w:rPr>
        <w:t xml:space="preserve">1) </w:t>
      </w:r>
      <w:r>
        <w:rPr>
          <w:sz w:val="23"/>
          <w:szCs w:val="23"/>
        </w:rPr>
        <w:t>Projekt budowlany: „Budowa pomostu rekreacyjnego wraz z dojściem”,</w:t>
      </w:r>
    </w:p>
    <w:p w:rsidR="00A617C5" w:rsidRDefault="00A617C5" w:rsidP="00DB0F20">
      <w:pPr>
        <w:autoSpaceDE w:val="0"/>
        <w:autoSpaceDN w:val="0"/>
        <w:adjustRightInd w:val="0"/>
        <w:jc w:val="both"/>
        <w:rPr>
          <w:sz w:val="23"/>
          <w:szCs w:val="23"/>
        </w:rPr>
      </w:pPr>
      <w:r>
        <w:rPr>
          <w:sz w:val="23"/>
          <w:szCs w:val="23"/>
        </w:rPr>
        <w:tab/>
        <w:t>2) Przedmiary robót: „Budowa pomostu rekreacyjnego wraz z dojściem”,</w:t>
      </w:r>
    </w:p>
    <w:p w:rsidR="00A617C5" w:rsidRPr="00A617C5" w:rsidRDefault="00A617C5" w:rsidP="00DB0F20">
      <w:pPr>
        <w:autoSpaceDE w:val="0"/>
        <w:autoSpaceDN w:val="0"/>
        <w:adjustRightInd w:val="0"/>
        <w:jc w:val="both"/>
        <w:rPr>
          <w:sz w:val="23"/>
          <w:szCs w:val="23"/>
        </w:rPr>
      </w:pPr>
      <w:r>
        <w:rPr>
          <w:sz w:val="23"/>
          <w:szCs w:val="23"/>
        </w:rPr>
        <w:tab/>
        <w:t xml:space="preserve">3) Specyfikację Techniczne Wykonania i Odbioru Robót:  „Budowa pomostu rekreacyjnego </w:t>
      </w:r>
      <w:r>
        <w:rPr>
          <w:sz w:val="23"/>
          <w:szCs w:val="23"/>
        </w:rPr>
        <w:tab/>
        <w:t xml:space="preserve">wraz z dojściem”, </w:t>
      </w:r>
    </w:p>
    <w:p w:rsidR="00DB0F20" w:rsidRDefault="00164B79" w:rsidP="00DB0F20">
      <w:pPr>
        <w:autoSpaceDE w:val="0"/>
        <w:autoSpaceDN w:val="0"/>
        <w:adjustRightInd w:val="0"/>
        <w:jc w:val="both"/>
        <w:rPr>
          <w:b/>
          <w:bCs/>
          <w:sz w:val="23"/>
          <w:szCs w:val="23"/>
        </w:rPr>
      </w:pPr>
      <w:r w:rsidRPr="0074593A">
        <w:rPr>
          <w:bCs/>
          <w:sz w:val="23"/>
          <w:szCs w:val="23"/>
        </w:rPr>
        <w:t>8</w:t>
      </w:r>
      <w:r w:rsidR="00DB0F20" w:rsidRPr="0074593A">
        <w:rPr>
          <w:bCs/>
          <w:sz w:val="23"/>
          <w:szCs w:val="23"/>
        </w:rPr>
        <w:t>.</w:t>
      </w:r>
      <w:r w:rsidR="00DB0F20">
        <w:rPr>
          <w:b/>
          <w:bCs/>
          <w:sz w:val="23"/>
          <w:szCs w:val="23"/>
        </w:rPr>
        <w:t xml:space="preserve"> Wynagrodzenie i warunki płatno</w:t>
      </w:r>
      <w:r w:rsidR="00DB0F20">
        <w:rPr>
          <w:rFonts w:ascii="TimesNewRoman" w:eastAsia="TimesNewRoman" w:cs="TimesNewRoman" w:hint="eastAsia"/>
          <w:sz w:val="23"/>
          <w:szCs w:val="23"/>
        </w:rPr>
        <w:t>ś</w:t>
      </w:r>
      <w:r w:rsidR="00DB0F20">
        <w:rPr>
          <w:b/>
          <w:bCs/>
          <w:sz w:val="23"/>
          <w:szCs w:val="23"/>
        </w:rPr>
        <w:t>ci.</w:t>
      </w:r>
    </w:p>
    <w:p w:rsidR="00DB0F20" w:rsidRDefault="00164B79" w:rsidP="00DB0F20">
      <w:pPr>
        <w:autoSpaceDE w:val="0"/>
        <w:autoSpaceDN w:val="0"/>
        <w:adjustRightInd w:val="0"/>
        <w:jc w:val="both"/>
        <w:rPr>
          <w:sz w:val="23"/>
          <w:szCs w:val="23"/>
        </w:rPr>
      </w:pPr>
      <w:r>
        <w:rPr>
          <w:sz w:val="23"/>
          <w:szCs w:val="23"/>
        </w:rPr>
        <w:tab/>
      </w:r>
      <w:r w:rsidR="00DB0F20">
        <w:rPr>
          <w:sz w:val="23"/>
          <w:szCs w:val="23"/>
        </w:rPr>
        <w:t>1) Rozliczenie i realizacja płatno</w:t>
      </w:r>
      <w:r w:rsidR="00DB0F20">
        <w:rPr>
          <w:rFonts w:ascii="TimesNewRoman" w:eastAsia="TimesNewRoman" w:cs="TimesNewRoman" w:hint="eastAsia"/>
          <w:sz w:val="23"/>
          <w:szCs w:val="23"/>
        </w:rPr>
        <w:t>ś</w:t>
      </w:r>
      <w:r w:rsidR="00DB0F20">
        <w:rPr>
          <w:sz w:val="23"/>
          <w:szCs w:val="23"/>
        </w:rPr>
        <w:t>ci nast</w:t>
      </w:r>
      <w:r w:rsidR="00DB0F20">
        <w:rPr>
          <w:rFonts w:ascii="TimesNewRoman" w:eastAsia="TimesNewRoman" w:cs="TimesNewRoman" w:hint="eastAsia"/>
          <w:sz w:val="23"/>
          <w:szCs w:val="23"/>
        </w:rPr>
        <w:t>ą</w:t>
      </w:r>
      <w:r w:rsidR="00DB0F20">
        <w:rPr>
          <w:sz w:val="23"/>
          <w:szCs w:val="23"/>
        </w:rPr>
        <w:t xml:space="preserve">pi zgodnie z </w:t>
      </w:r>
      <w:r w:rsidR="00DB0F20">
        <w:rPr>
          <w:b/>
          <w:bCs/>
          <w:sz w:val="23"/>
          <w:szCs w:val="23"/>
        </w:rPr>
        <w:t xml:space="preserve">§ </w:t>
      </w:r>
      <w:r w:rsidR="00DB0F20">
        <w:rPr>
          <w:sz w:val="23"/>
          <w:szCs w:val="23"/>
        </w:rPr>
        <w:t>10</w:t>
      </w:r>
      <w:r w:rsidR="00E96CE9">
        <w:rPr>
          <w:sz w:val="23"/>
          <w:szCs w:val="23"/>
        </w:rPr>
        <w:t xml:space="preserve"> i 11</w:t>
      </w:r>
      <w:r w:rsidR="003B54E3">
        <w:rPr>
          <w:sz w:val="23"/>
          <w:szCs w:val="23"/>
        </w:rPr>
        <w:t xml:space="preserve"> u</w:t>
      </w:r>
      <w:r w:rsidR="00DB0F20">
        <w:rPr>
          <w:sz w:val="23"/>
          <w:szCs w:val="23"/>
        </w:rPr>
        <w:t>mowy.</w:t>
      </w:r>
    </w:p>
    <w:p w:rsidR="00DB0F20" w:rsidRPr="00164B79" w:rsidRDefault="00164B79" w:rsidP="00DB0F20">
      <w:pPr>
        <w:autoSpaceDE w:val="0"/>
        <w:autoSpaceDN w:val="0"/>
        <w:adjustRightInd w:val="0"/>
        <w:jc w:val="both"/>
        <w:rPr>
          <w:rFonts w:ascii="TimesNewRoman" w:eastAsia="TimesNewRoman" w:cs="TimesNewRoman"/>
          <w:sz w:val="23"/>
          <w:szCs w:val="23"/>
        </w:rPr>
      </w:pPr>
      <w:r>
        <w:rPr>
          <w:sz w:val="23"/>
          <w:szCs w:val="23"/>
        </w:rPr>
        <w:tab/>
      </w:r>
      <w:r w:rsidR="00DB0F20">
        <w:rPr>
          <w:sz w:val="23"/>
          <w:szCs w:val="23"/>
        </w:rPr>
        <w:t>2) Nie przewiduje si</w:t>
      </w:r>
      <w:r w:rsidR="00DB0F20">
        <w:rPr>
          <w:rFonts w:ascii="TimesNewRoman" w:eastAsia="TimesNewRoman" w:cs="TimesNewRoman" w:hint="eastAsia"/>
          <w:sz w:val="23"/>
          <w:szCs w:val="23"/>
        </w:rPr>
        <w:t>ę</w:t>
      </w:r>
      <w:r w:rsidR="00DB0F20">
        <w:rPr>
          <w:rFonts w:ascii="TimesNewRoman" w:eastAsia="TimesNewRoman" w:cs="TimesNewRoman"/>
          <w:sz w:val="23"/>
          <w:szCs w:val="23"/>
        </w:rPr>
        <w:t xml:space="preserve"> </w:t>
      </w:r>
      <w:r w:rsidR="00DB0F20">
        <w:rPr>
          <w:sz w:val="23"/>
          <w:szCs w:val="23"/>
        </w:rPr>
        <w:t>zaliczek na poczet wydatków Wykonawcy, zwi</w:t>
      </w:r>
      <w:r w:rsidR="00DB0F20">
        <w:rPr>
          <w:rFonts w:ascii="TimesNewRoman" w:eastAsia="TimesNewRoman" w:cs="TimesNewRoman" w:hint="eastAsia"/>
          <w:sz w:val="23"/>
          <w:szCs w:val="23"/>
        </w:rPr>
        <w:t>ą</w:t>
      </w:r>
      <w:r w:rsidR="00DB0F20">
        <w:rPr>
          <w:sz w:val="23"/>
          <w:szCs w:val="23"/>
        </w:rPr>
        <w:t>zanych z realizacj</w:t>
      </w:r>
      <w:r w:rsidR="00DB0F20">
        <w:rPr>
          <w:rFonts w:ascii="TimesNewRoman" w:eastAsia="TimesNewRoman" w:cs="TimesNewRoman" w:hint="eastAsia"/>
          <w:sz w:val="23"/>
          <w:szCs w:val="23"/>
        </w:rPr>
        <w:t>ą</w:t>
      </w:r>
      <w:r>
        <w:rPr>
          <w:rFonts w:ascii="TimesNewRoman" w:eastAsia="TimesNewRoman" w:cs="TimesNewRoman"/>
          <w:sz w:val="23"/>
          <w:szCs w:val="23"/>
        </w:rPr>
        <w:t xml:space="preserve"> </w:t>
      </w:r>
      <w:r>
        <w:rPr>
          <w:rFonts w:ascii="TimesNewRoman" w:eastAsia="TimesNewRoman" w:cs="TimesNewRoman"/>
          <w:sz w:val="23"/>
          <w:szCs w:val="23"/>
        </w:rPr>
        <w:tab/>
      </w:r>
      <w:r w:rsidR="00DB0F20">
        <w:rPr>
          <w:sz w:val="23"/>
          <w:szCs w:val="23"/>
        </w:rPr>
        <w:t>przedmiotu zamówienia.</w:t>
      </w:r>
    </w:p>
    <w:p w:rsidR="00DB0F20" w:rsidRDefault="00164B79" w:rsidP="00DB0F20">
      <w:pPr>
        <w:autoSpaceDE w:val="0"/>
        <w:autoSpaceDN w:val="0"/>
        <w:adjustRightInd w:val="0"/>
        <w:jc w:val="both"/>
        <w:rPr>
          <w:b/>
          <w:bCs/>
          <w:sz w:val="23"/>
          <w:szCs w:val="23"/>
        </w:rPr>
      </w:pPr>
      <w:r w:rsidRPr="0074593A">
        <w:rPr>
          <w:bCs/>
          <w:sz w:val="23"/>
          <w:szCs w:val="23"/>
        </w:rPr>
        <w:t>9</w:t>
      </w:r>
      <w:r w:rsidR="00DB0F20" w:rsidRPr="0074593A">
        <w:rPr>
          <w:bCs/>
          <w:sz w:val="23"/>
          <w:szCs w:val="23"/>
        </w:rPr>
        <w:t>.</w:t>
      </w:r>
      <w:r w:rsidR="00DB0F20">
        <w:rPr>
          <w:b/>
          <w:bCs/>
          <w:sz w:val="23"/>
          <w:szCs w:val="23"/>
        </w:rPr>
        <w:t xml:space="preserve"> Odbiór ko</w:t>
      </w:r>
      <w:r w:rsidR="00DB0F20">
        <w:rPr>
          <w:rFonts w:ascii="TimesNewRoman" w:eastAsia="TimesNewRoman" w:cs="TimesNewRoman" w:hint="eastAsia"/>
          <w:sz w:val="23"/>
          <w:szCs w:val="23"/>
        </w:rPr>
        <w:t>ń</w:t>
      </w:r>
      <w:r w:rsidR="00DB0F20">
        <w:rPr>
          <w:b/>
          <w:bCs/>
          <w:sz w:val="23"/>
          <w:szCs w:val="23"/>
        </w:rPr>
        <w:t>cowy.</w:t>
      </w:r>
    </w:p>
    <w:p w:rsidR="00DB0F20" w:rsidRDefault="00164B79" w:rsidP="00DB0F20">
      <w:pPr>
        <w:autoSpaceDE w:val="0"/>
        <w:autoSpaceDN w:val="0"/>
        <w:adjustRightInd w:val="0"/>
        <w:jc w:val="both"/>
        <w:rPr>
          <w:sz w:val="23"/>
          <w:szCs w:val="23"/>
        </w:rPr>
      </w:pPr>
      <w:r>
        <w:rPr>
          <w:sz w:val="23"/>
          <w:szCs w:val="23"/>
        </w:rPr>
        <w:tab/>
      </w:r>
      <w:r w:rsidR="00DB0F20">
        <w:rPr>
          <w:sz w:val="23"/>
          <w:szCs w:val="23"/>
        </w:rPr>
        <w:t>1) Przedmiotem odbioru ko</w:t>
      </w:r>
      <w:r w:rsidR="00DB0F20">
        <w:rPr>
          <w:rFonts w:ascii="TimesNewRoman" w:eastAsia="TimesNewRoman" w:cs="TimesNewRoman" w:hint="eastAsia"/>
          <w:sz w:val="23"/>
          <w:szCs w:val="23"/>
        </w:rPr>
        <w:t>ń</w:t>
      </w:r>
      <w:r w:rsidR="00DB0F20">
        <w:rPr>
          <w:sz w:val="23"/>
          <w:szCs w:val="23"/>
        </w:rPr>
        <w:t>cowego umowy b</w:t>
      </w:r>
      <w:r w:rsidR="00DB0F20">
        <w:rPr>
          <w:rFonts w:ascii="TimesNewRoman" w:eastAsia="TimesNewRoman" w:cs="TimesNewRoman" w:hint="eastAsia"/>
          <w:sz w:val="23"/>
          <w:szCs w:val="23"/>
        </w:rPr>
        <w:t>ę</w:t>
      </w:r>
      <w:r w:rsidR="00DB0F20">
        <w:rPr>
          <w:sz w:val="23"/>
          <w:szCs w:val="23"/>
        </w:rPr>
        <w:t>dzie zakres robót okre</w:t>
      </w:r>
      <w:r w:rsidR="00DB0F20">
        <w:rPr>
          <w:rFonts w:ascii="TimesNewRoman" w:eastAsia="TimesNewRoman" w:cs="TimesNewRoman" w:hint="eastAsia"/>
          <w:sz w:val="23"/>
          <w:szCs w:val="23"/>
        </w:rPr>
        <w:t>ś</w:t>
      </w:r>
      <w:r w:rsidR="00DB0F20">
        <w:rPr>
          <w:sz w:val="23"/>
          <w:szCs w:val="23"/>
        </w:rPr>
        <w:t>lony w SIWZ i</w:t>
      </w:r>
      <w:r w:rsidR="00E96CE9">
        <w:rPr>
          <w:sz w:val="23"/>
          <w:szCs w:val="23"/>
        </w:rPr>
        <w:t xml:space="preserve"> </w:t>
      </w:r>
      <w:r>
        <w:rPr>
          <w:sz w:val="23"/>
          <w:szCs w:val="23"/>
        </w:rPr>
        <w:tab/>
      </w:r>
      <w:r w:rsidR="00DB0F20">
        <w:rPr>
          <w:sz w:val="23"/>
          <w:szCs w:val="23"/>
        </w:rPr>
        <w:t>dokumentacji projektowej.</w:t>
      </w:r>
    </w:p>
    <w:p w:rsidR="00DB0F20" w:rsidRDefault="00164B79" w:rsidP="00DB0F20">
      <w:pPr>
        <w:autoSpaceDE w:val="0"/>
        <w:autoSpaceDN w:val="0"/>
        <w:adjustRightInd w:val="0"/>
        <w:jc w:val="both"/>
        <w:rPr>
          <w:sz w:val="23"/>
          <w:szCs w:val="23"/>
        </w:rPr>
      </w:pPr>
      <w:r>
        <w:rPr>
          <w:sz w:val="23"/>
          <w:szCs w:val="23"/>
        </w:rPr>
        <w:tab/>
      </w:r>
      <w:r w:rsidR="00DB0F20">
        <w:rPr>
          <w:sz w:val="23"/>
          <w:szCs w:val="23"/>
        </w:rPr>
        <w:t>2) Podstaw</w:t>
      </w:r>
      <w:r w:rsidR="00DB0F20">
        <w:rPr>
          <w:rFonts w:ascii="TimesNewRoman" w:eastAsia="TimesNewRoman" w:cs="TimesNewRoman" w:hint="eastAsia"/>
          <w:sz w:val="23"/>
          <w:szCs w:val="23"/>
        </w:rPr>
        <w:t>ą</w:t>
      </w:r>
      <w:r w:rsidR="00DB0F20">
        <w:rPr>
          <w:rFonts w:ascii="TimesNewRoman" w:eastAsia="TimesNewRoman" w:cs="TimesNewRoman"/>
          <w:sz w:val="23"/>
          <w:szCs w:val="23"/>
        </w:rPr>
        <w:t xml:space="preserve"> </w:t>
      </w:r>
      <w:r w:rsidR="00DB0F20">
        <w:rPr>
          <w:sz w:val="23"/>
          <w:szCs w:val="23"/>
        </w:rPr>
        <w:t>wykonania przedmiotu umowy w terminie b</w:t>
      </w:r>
      <w:r w:rsidR="00DB0F20">
        <w:rPr>
          <w:rFonts w:ascii="TimesNewRoman" w:eastAsia="TimesNewRoman" w:cs="TimesNewRoman" w:hint="eastAsia"/>
          <w:sz w:val="23"/>
          <w:szCs w:val="23"/>
        </w:rPr>
        <w:t>ę</w:t>
      </w:r>
      <w:r w:rsidR="00DB0F20">
        <w:rPr>
          <w:sz w:val="23"/>
          <w:szCs w:val="23"/>
        </w:rPr>
        <w:t>dzie, potwierdzony przez</w:t>
      </w:r>
      <w:r w:rsidR="00E96CE9">
        <w:rPr>
          <w:sz w:val="23"/>
          <w:szCs w:val="23"/>
        </w:rPr>
        <w:t xml:space="preserve"> </w:t>
      </w:r>
      <w:r>
        <w:rPr>
          <w:sz w:val="23"/>
          <w:szCs w:val="23"/>
        </w:rPr>
        <w:tab/>
      </w:r>
      <w:r w:rsidR="00E96CE9">
        <w:rPr>
          <w:sz w:val="23"/>
          <w:szCs w:val="23"/>
        </w:rPr>
        <w:t>Inspektora nadzoru</w:t>
      </w:r>
      <w:r w:rsidR="00DB0F20">
        <w:rPr>
          <w:sz w:val="23"/>
          <w:szCs w:val="23"/>
        </w:rPr>
        <w:t>, wpis</w:t>
      </w:r>
      <w:r w:rsidR="00E96CE9">
        <w:rPr>
          <w:sz w:val="23"/>
          <w:szCs w:val="23"/>
        </w:rPr>
        <w:t xml:space="preserve"> </w:t>
      </w:r>
      <w:r w:rsidR="00DB0F20">
        <w:rPr>
          <w:sz w:val="23"/>
          <w:szCs w:val="23"/>
        </w:rPr>
        <w:t xml:space="preserve">dokonany przez kierownika budowy do dziennika budowy, o </w:t>
      </w:r>
      <w:r>
        <w:rPr>
          <w:sz w:val="23"/>
          <w:szCs w:val="23"/>
        </w:rPr>
        <w:tab/>
      </w:r>
      <w:r w:rsidR="00DB0F20">
        <w:rPr>
          <w:sz w:val="23"/>
          <w:szCs w:val="23"/>
        </w:rPr>
        <w:t>zako</w:t>
      </w:r>
      <w:r w:rsidR="00DB0F20">
        <w:rPr>
          <w:rFonts w:ascii="TimesNewRoman" w:eastAsia="TimesNewRoman" w:cs="TimesNewRoman" w:hint="eastAsia"/>
          <w:sz w:val="23"/>
          <w:szCs w:val="23"/>
        </w:rPr>
        <w:t>ń</w:t>
      </w:r>
      <w:r w:rsidR="00DB0F20">
        <w:rPr>
          <w:sz w:val="23"/>
          <w:szCs w:val="23"/>
        </w:rPr>
        <w:t>czeniu realizacji</w:t>
      </w:r>
      <w:r w:rsidR="00E96CE9">
        <w:rPr>
          <w:sz w:val="23"/>
          <w:szCs w:val="23"/>
        </w:rPr>
        <w:t xml:space="preserve"> </w:t>
      </w:r>
      <w:r w:rsidR="00DB0F20">
        <w:rPr>
          <w:sz w:val="23"/>
          <w:szCs w:val="23"/>
        </w:rPr>
        <w:t>zadania.</w:t>
      </w:r>
    </w:p>
    <w:p w:rsidR="00DB0F20" w:rsidRPr="0074593A" w:rsidRDefault="00164B79" w:rsidP="0074593A">
      <w:pPr>
        <w:autoSpaceDE w:val="0"/>
        <w:autoSpaceDN w:val="0"/>
        <w:adjustRightInd w:val="0"/>
        <w:jc w:val="both"/>
        <w:rPr>
          <w:sz w:val="23"/>
          <w:szCs w:val="23"/>
        </w:rPr>
      </w:pPr>
      <w:r>
        <w:rPr>
          <w:sz w:val="23"/>
          <w:szCs w:val="23"/>
        </w:rPr>
        <w:tab/>
      </w:r>
      <w:r w:rsidR="00DB0F20">
        <w:rPr>
          <w:sz w:val="23"/>
          <w:szCs w:val="23"/>
        </w:rPr>
        <w:t>3) Odbiór ko</w:t>
      </w:r>
      <w:r w:rsidR="00DB0F20">
        <w:rPr>
          <w:rFonts w:ascii="TimesNewRoman" w:eastAsia="TimesNewRoman" w:cs="TimesNewRoman" w:hint="eastAsia"/>
          <w:sz w:val="23"/>
          <w:szCs w:val="23"/>
        </w:rPr>
        <w:t>ń</w:t>
      </w:r>
      <w:r w:rsidR="00DB0F20">
        <w:rPr>
          <w:sz w:val="23"/>
          <w:szCs w:val="23"/>
        </w:rPr>
        <w:t>cowy wykonanych robót nast</w:t>
      </w:r>
      <w:r w:rsidR="00DB0F20">
        <w:rPr>
          <w:rFonts w:ascii="TimesNewRoman" w:eastAsia="TimesNewRoman" w:cs="TimesNewRoman" w:hint="eastAsia"/>
          <w:sz w:val="23"/>
          <w:szCs w:val="23"/>
        </w:rPr>
        <w:t>ą</w:t>
      </w:r>
      <w:r w:rsidR="00DB0F20">
        <w:rPr>
          <w:sz w:val="23"/>
          <w:szCs w:val="23"/>
        </w:rPr>
        <w:t xml:space="preserve">pi, zgodnie z zapisami </w:t>
      </w:r>
      <w:r w:rsidR="00DB0F20">
        <w:rPr>
          <w:b/>
          <w:bCs/>
          <w:sz w:val="23"/>
          <w:szCs w:val="23"/>
        </w:rPr>
        <w:t xml:space="preserve">§ </w:t>
      </w:r>
      <w:r w:rsidR="00E96CE9">
        <w:rPr>
          <w:sz w:val="23"/>
          <w:szCs w:val="23"/>
        </w:rPr>
        <w:t>9</w:t>
      </w:r>
      <w:r w:rsidR="00DB0F20">
        <w:rPr>
          <w:sz w:val="23"/>
          <w:szCs w:val="23"/>
        </w:rPr>
        <w:t xml:space="preserve"> umowy, na</w:t>
      </w:r>
      <w:r>
        <w:rPr>
          <w:sz w:val="23"/>
          <w:szCs w:val="23"/>
        </w:rPr>
        <w:t xml:space="preserve"> </w:t>
      </w:r>
      <w:r w:rsidR="00DB0F20">
        <w:rPr>
          <w:sz w:val="23"/>
          <w:szCs w:val="23"/>
        </w:rPr>
        <w:t xml:space="preserve">podstawie </w:t>
      </w:r>
      <w:r>
        <w:rPr>
          <w:sz w:val="23"/>
          <w:szCs w:val="23"/>
        </w:rPr>
        <w:tab/>
      </w:r>
      <w:r w:rsidR="00DB0F20">
        <w:rPr>
          <w:sz w:val="23"/>
          <w:szCs w:val="23"/>
        </w:rPr>
        <w:t>protokołów technicznych odbioru robót</w:t>
      </w:r>
      <w:r>
        <w:rPr>
          <w:sz w:val="23"/>
          <w:szCs w:val="23"/>
        </w:rPr>
        <w:t>,</w:t>
      </w:r>
    </w:p>
    <w:p w:rsidR="00E07C5F" w:rsidRDefault="00164B79" w:rsidP="00DB0F20">
      <w:pPr>
        <w:pStyle w:val="pkt"/>
        <w:spacing w:before="0" w:after="0"/>
        <w:ind w:left="284" w:hanging="284"/>
      </w:pPr>
      <w:r w:rsidRPr="0074593A">
        <w:t>10.</w:t>
      </w:r>
      <w:r w:rsidR="00A617C5" w:rsidRPr="00A617C5">
        <w:rPr>
          <w:b/>
        </w:rPr>
        <w:t xml:space="preserve"> </w:t>
      </w:r>
      <w:r w:rsidR="00E07C5F">
        <w:t xml:space="preserve">Nazwy własne zawarte w dokumentacji przetargowej są przykładowe, Zamawiający </w:t>
      </w:r>
      <w:r w:rsidR="0074593A">
        <w:t xml:space="preserve"> </w:t>
      </w:r>
      <w:r w:rsidR="00E07C5F">
        <w:t>dopuszcza zastosowanie materiałów równoważnych pod warunkiem, że zaproponowane wyroby będą spełniały te same normy, parametry, standardy oraz zostaną za</w:t>
      </w:r>
      <w:r w:rsidR="00237D18">
        <w:t>akceptowane przez inspektorów nadzoru Zamawiający.</w:t>
      </w:r>
    </w:p>
    <w:p w:rsidR="002E1A52" w:rsidRDefault="002E1A52" w:rsidP="002E1A52">
      <w:pPr>
        <w:pStyle w:val="pkt"/>
        <w:spacing w:before="0" w:after="0"/>
      </w:pPr>
    </w:p>
    <w:p w:rsidR="002E1A52" w:rsidRPr="0074681B" w:rsidRDefault="00E534BB" w:rsidP="00A94FF2">
      <w:pPr>
        <w:pStyle w:val="Nagwek4"/>
        <w:shd w:val="clear" w:color="auto" w:fill="FBD4B4" w:themeFill="accent6" w:themeFillTint="66"/>
        <w:ind w:left="1620" w:hanging="1620"/>
        <w:rPr>
          <w:color w:val="auto"/>
        </w:rPr>
      </w:pPr>
      <w:r>
        <w:rPr>
          <w:color w:val="auto"/>
        </w:rPr>
        <w:t>ROZDZIAŁ II</w:t>
      </w:r>
      <w:r w:rsidR="002E1A52" w:rsidRPr="0074681B">
        <w:rPr>
          <w:color w:val="auto"/>
        </w:rPr>
        <w:t xml:space="preserve"> Warunki udziału w postępowaniu oraz opis sposobu dokonywania oceny spełniania tych warunków. Wymagane dokumenty. </w:t>
      </w:r>
    </w:p>
    <w:p w:rsidR="002E1A52" w:rsidRPr="0074681B" w:rsidRDefault="002E1A52" w:rsidP="002E1A52">
      <w:pPr>
        <w:ind w:left="426"/>
        <w:jc w:val="both"/>
        <w:rPr>
          <w:b/>
          <w:sz w:val="24"/>
        </w:rPr>
      </w:pPr>
    </w:p>
    <w:p w:rsidR="002E1A52" w:rsidRPr="0074681B" w:rsidRDefault="002E1A52" w:rsidP="002E1A52">
      <w:pPr>
        <w:numPr>
          <w:ilvl w:val="0"/>
          <w:numId w:val="8"/>
        </w:numPr>
        <w:jc w:val="both"/>
        <w:rPr>
          <w:sz w:val="24"/>
        </w:rPr>
      </w:pPr>
      <w:r w:rsidRPr="0074681B">
        <w:rPr>
          <w:sz w:val="24"/>
        </w:rPr>
        <w:t>O udzielenie zamówienia mogą ubiegać się wykonawcy, którzy nie podlegają wykluczeniu z postępowania, w okolicznościach, o których mowa w art. 24 ust. 1 ustawy. W celu wykazania braku podstaw do wykluczenia z postępowania o udzielenie zamówienia wykonawcy mają obowiązek złożyć następujące dokumenty:</w:t>
      </w:r>
    </w:p>
    <w:p w:rsidR="002E1A52" w:rsidRPr="0074681B" w:rsidRDefault="002E1A52" w:rsidP="002E1A52">
      <w:pPr>
        <w:numPr>
          <w:ilvl w:val="1"/>
          <w:numId w:val="8"/>
        </w:numPr>
        <w:tabs>
          <w:tab w:val="clear" w:pos="1800"/>
          <w:tab w:val="num" w:pos="720"/>
        </w:tabs>
        <w:ind w:left="720"/>
        <w:jc w:val="both"/>
        <w:rPr>
          <w:sz w:val="24"/>
        </w:rPr>
      </w:pPr>
      <w:r w:rsidRPr="0074681B">
        <w:rPr>
          <w:b/>
          <w:sz w:val="24"/>
        </w:rPr>
        <w:t>Oświadczenie o braku podstaw do wykluczenia</w:t>
      </w:r>
      <w:r w:rsidRPr="0074681B">
        <w:rPr>
          <w:sz w:val="24"/>
        </w:rPr>
        <w:t xml:space="preserve">, według wzoru stanowiącego </w:t>
      </w:r>
      <w:r w:rsidRPr="0074681B">
        <w:rPr>
          <w:b/>
          <w:sz w:val="24"/>
        </w:rPr>
        <w:t>załącznik nr 2</w:t>
      </w:r>
      <w:r w:rsidRPr="0074681B">
        <w:rPr>
          <w:sz w:val="24"/>
        </w:rPr>
        <w:t xml:space="preserve"> do siwz,</w:t>
      </w:r>
    </w:p>
    <w:p w:rsidR="002E1A52" w:rsidRPr="0074681B" w:rsidRDefault="002E1A52" w:rsidP="002E1A52">
      <w:pPr>
        <w:ind w:left="720"/>
        <w:jc w:val="both"/>
        <w:rPr>
          <w:sz w:val="24"/>
        </w:rPr>
      </w:pPr>
      <w:r w:rsidRPr="0074681B">
        <w:rPr>
          <w:sz w:val="24"/>
          <w:u w:val="single"/>
        </w:rPr>
        <w:t>W przypadku składania oferty wspólnej ww. oświadczenie składa każdy z wykonawców składających ofertę wspólną we własnym imieniu.</w:t>
      </w:r>
    </w:p>
    <w:p w:rsidR="002E1A52" w:rsidRPr="0074681B" w:rsidRDefault="002E1A52" w:rsidP="002E1A52">
      <w:pPr>
        <w:numPr>
          <w:ilvl w:val="1"/>
          <w:numId w:val="8"/>
        </w:numPr>
        <w:tabs>
          <w:tab w:val="clear" w:pos="1800"/>
          <w:tab w:val="num" w:pos="720"/>
        </w:tabs>
        <w:ind w:left="720"/>
        <w:jc w:val="both"/>
        <w:rPr>
          <w:sz w:val="24"/>
        </w:rPr>
      </w:pPr>
      <w:r w:rsidRPr="0074681B">
        <w:rPr>
          <w:b/>
          <w:sz w:val="24"/>
        </w:rPr>
        <w:t>Aktualny odpis z właściwego rejestru</w:t>
      </w:r>
      <w:r w:rsidRPr="0074681B">
        <w:rPr>
          <w:sz w:val="24"/>
        </w:rPr>
        <w:t xml:space="preserve"> (</w:t>
      </w:r>
      <w:r w:rsidRPr="0074681B">
        <w:rPr>
          <w:i/>
          <w:sz w:val="24"/>
        </w:rPr>
        <w:t>jeżeli odrębne przepisy wymagają wpisu do rejestru),</w:t>
      </w:r>
      <w:r w:rsidRPr="0074681B">
        <w:rPr>
          <w:sz w:val="24"/>
        </w:rPr>
        <w:t xml:space="preserve"> w celu wykazania braku podstaw do wykluczenia w oparciu o art. 24 ust. 1 pkt </w:t>
      </w:r>
      <w:r w:rsidRPr="0074681B">
        <w:rPr>
          <w:sz w:val="24"/>
        </w:rPr>
        <w:lastRenderedPageBreak/>
        <w:t>2 ustawy, wystawiony nie wcześniej niż 6 miesięcy przed upływem terminu składania ofert a w stosunku do osób fizycznych oświadczenie w zakresie art. 24 ust. 1 pkt 2 ustawy,</w:t>
      </w:r>
    </w:p>
    <w:p w:rsidR="002E1A52" w:rsidRPr="0074681B" w:rsidRDefault="002E1A52" w:rsidP="002E1A52">
      <w:pPr>
        <w:ind w:left="720"/>
        <w:jc w:val="both"/>
        <w:rPr>
          <w:sz w:val="24"/>
        </w:rPr>
      </w:pPr>
      <w:r w:rsidRPr="0074681B">
        <w:rPr>
          <w:sz w:val="24"/>
          <w:u w:val="single"/>
        </w:rPr>
        <w:t>W przypadku składania oferty wspólnej ww. dokument składa każdy z wykonawców składających ofertę wspólną</w:t>
      </w:r>
      <w:r w:rsidRPr="0074681B">
        <w:rPr>
          <w:sz w:val="24"/>
        </w:rPr>
        <w:t>.</w:t>
      </w:r>
    </w:p>
    <w:p w:rsidR="002E1A52" w:rsidRPr="0074681B" w:rsidRDefault="002E1A52" w:rsidP="002E1A52">
      <w:pPr>
        <w:numPr>
          <w:ilvl w:val="0"/>
          <w:numId w:val="8"/>
        </w:numPr>
        <w:jc w:val="both"/>
        <w:rPr>
          <w:sz w:val="24"/>
        </w:rPr>
      </w:pPr>
      <w:r w:rsidRPr="0074681B">
        <w:rPr>
          <w:sz w:val="24"/>
        </w:rPr>
        <w:t>Wykonawcy ubiegający się o udzielenie zamówienia muszą spełniać warunki dotyczące:</w:t>
      </w:r>
    </w:p>
    <w:p w:rsidR="002E1A52" w:rsidRPr="0074681B" w:rsidRDefault="002E1A52" w:rsidP="002E1A52">
      <w:pPr>
        <w:numPr>
          <w:ilvl w:val="0"/>
          <w:numId w:val="29"/>
        </w:numPr>
        <w:jc w:val="both"/>
        <w:rPr>
          <w:b/>
          <w:sz w:val="24"/>
        </w:rPr>
      </w:pPr>
      <w:r w:rsidRPr="0074681B">
        <w:rPr>
          <w:b/>
          <w:sz w:val="24"/>
        </w:rPr>
        <w:t>posiadania uprawnień do wykonywania określonej działalności lub czynności, jeżeli przepisy prawa nakładają obowiązek ich posiadania.</w:t>
      </w:r>
    </w:p>
    <w:p w:rsidR="002E1A52" w:rsidRPr="0074681B" w:rsidRDefault="002E1A52" w:rsidP="002E1A52">
      <w:pPr>
        <w:ind w:left="360" w:firstLine="348"/>
        <w:jc w:val="both"/>
        <w:rPr>
          <w:sz w:val="24"/>
          <w:szCs w:val="24"/>
          <w:u w:val="single"/>
        </w:rPr>
      </w:pPr>
      <w:r w:rsidRPr="0074681B">
        <w:rPr>
          <w:sz w:val="24"/>
          <w:szCs w:val="24"/>
          <w:u w:val="single"/>
        </w:rPr>
        <w:t xml:space="preserve">Opis sposobu dokonywania oceny spełniania warunku: </w:t>
      </w:r>
    </w:p>
    <w:p w:rsidR="002E1A52" w:rsidRPr="00461A17" w:rsidRDefault="002E1A52" w:rsidP="002E1A52">
      <w:pPr>
        <w:ind w:left="360" w:firstLine="348"/>
        <w:jc w:val="both"/>
        <w:rPr>
          <w:sz w:val="24"/>
          <w:szCs w:val="24"/>
        </w:rPr>
      </w:pPr>
      <w:r w:rsidRPr="00461A17">
        <w:rPr>
          <w:sz w:val="24"/>
          <w:szCs w:val="24"/>
        </w:rPr>
        <w:t>- zamawiający nie dokonuje opisu</w:t>
      </w:r>
      <w:r w:rsidR="00461A17" w:rsidRPr="00461A17">
        <w:rPr>
          <w:sz w:val="24"/>
          <w:szCs w:val="24"/>
        </w:rPr>
        <w:t xml:space="preserve"> sposobu</w:t>
      </w:r>
      <w:r w:rsidR="004B1F76">
        <w:rPr>
          <w:sz w:val="24"/>
          <w:szCs w:val="24"/>
        </w:rPr>
        <w:t xml:space="preserve"> spełniania warunku</w:t>
      </w:r>
      <w:r w:rsidR="00461A17" w:rsidRPr="00461A17">
        <w:rPr>
          <w:sz w:val="24"/>
          <w:szCs w:val="24"/>
        </w:rPr>
        <w:t>.</w:t>
      </w:r>
    </w:p>
    <w:p w:rsidR="002E1A52" w:rsidRPr="0074681B" w:rsidRDefault="002E1A52" w:rsidP="002E1A52">
      <w:pPr>
        <w:numPr>
          <w:ilvl w:val="0"/>
          <w:numId w:val="29"/>
        </w:numPr>
        <w:jc w:val="both"/>
        <w:rPr>
          <w:b/>
          <w:sz w:val="24"/>
          <w:szCs w:val="24"/>
        </w:rPr>
      </w:pPr>
      <w:r w:rsidRPr="0074681B">
        <w:rPr>
          <w:b/>
          <w:sz w:val="24"/>
        </w:rPr>
        <w:t>posiadania wiedzy i doświadczenia.</w:t>
      </w:r>
    </w:p>
    <w:p w:rsidR="002E1A52" w:rsidRPr="00461A17" w:rsidRDefault="002E1A52" w:rsidP="002E1A52">
      <w:pPr>
        <w:ind w:left="360" w:firstLine="348"/>
        <w:jc w:val="both"/>
        <w:rPr>
          <w:sz w:val="24"/>
          <w:szCs w:val="24"/>
          <w:u w:val="single"/>
        </w:rPr>
      </w:pPr>
      <w:r w:rsidRPr="0074681B">
        <w:rPr>
          <w:sz w:val="24"/>
          <w:szCs w:val="24"/>
          <w:u w:val="single"/>
        </w:rPr>
        <w:t xml:space="preserve">Opis sposobu dokonywania oceny spełniania warunku: </w:t>
      </w:r>
    </w:p>
    <w:p w:rsidR="002E1A52" w:rsidRPr="00585EBC" w:rsidRDefault="002E1A52" w:rsidP="002E1A52">
      <w:pPr>
        <w:tabs>
          <w:tab w:val="left" w:pos="720"/>
        </w:tabs>
        <w:ind w:left="720"/>
        <w:jc w:val="both"/>
        <w:rPr>
          <w:i/>
          <w:sz w:val="24"/>
        </w:rPr>
      </w:pPr>
      <w:r w:rsidRPr="0074681B">
        <w:rPr>
          <w:i/>
          <w:sz w:val="24"/>
          <w:szCs w:val="24"/>
        </w:rPr>
        <w:t xml:space="preserve">- warunek zostanie uznany za spełniony, jeżeli wykonawca wykaże, że </w:t>
      </w:r>
      <w:r w:rsidRPr="0074681B">
        <w:rPr>
          <w:i/>
          <w:sz w:val="24"/>
        </w:rPr>
        <w:t xml:space="preserve">wykonał należycie w okresie ostatnich pięciu lat przed upływem terminu składania ofert, a jeżeli okres prowadzenia działalności jest krótszy – w tym </w:t>
      </w:r>
      <w:r w:rsidR="00461A17">
        <w:rPr>
          <w:i/>
          <w:sz w:val="24"/>
        </w:rPr>
        <w:t>okresie minimum dwie</w:t>
      </w:r>
      <w:r w:rsidRPr="0074681B">
        <w:rPr>
          <w:i/>
          <w:sz w:val="24"/>
        </w:rPr>
        <w:t xml:space="preserve"> robót budowlanych podobnych do objętych przedmiotem zamówienia</w:t>
      </w:r>
      <w:r w:rsidRPr="00585EBC">
        <w:rPr>
          <w:i/>
          <w:sz w:val="24"/>
        </w:rPr>
        <w:t xml:space="preserve">. Za robotę budowlaną podobną zamawiający </w:t>
      </w:r>
      <w:r w:rsidR="00461A17" w:rsidRPr="00585EBC">
        <w:rPr>
          <w:i/>
          <w:sz w:val="24"/>
        </w:rPr>
        <w:t xml:space="preserve">uzna :budowę lub przebudowę </w:t>
      </w:r>
      <w:r w:rsidR="00390896" w:rsidRPr="00585EBC">
        <w:rPr>
          <w:i/>
          <w:sz w:val="24"/>
        </w:rPr>
        <w:t>po</w:t>
      </w:r>
      <w:r w:rsidR="00461A17" w:rsidRPr="00585EBC">
        <w:rPr>
          <w:i/>
          <w:sz w:val="24"/>
        </w:rPr>
        <w:t>mostu o wartości minimum 60 000,00 zł brutto każda.</w:t>
      </w:r>
    </w:p>
    <w:p w:rsidR="002E1A52" w:rsidRPr="0074681B" w:rsidRDefault="002E1A52" w:rsidP="002E1A52">
      <w:pPr>
        <w:numPr>
          <w:ilvl w:val="0"/>
          <w:numId w:val="29"/>
        </w:numPr>
        <w:jc w:val="both"/>
        <w:rPr>
          <w:b/>
          <w:sz w:val="24"/>
          <w:szCs w:val="24"/>
        </w:rPr>
      </w:pPr>
      <w:r w:rsidRPr="0074681B">
        <w:rPr>
          <w:b/>
          <w:sz w:val="24"/>
        </w:rPr>
        <w:t>dysponowania odpowiednim potencjałem technicznym oraz osobami zdolnymi do wykonania zamówienia.</w:t>
      </w:r>
    </w:p>
    <w:p w:rsidR="002E1A52" w:rsidRPr="00461A17" w:rsidRDefault="002E1A52" w:rsidP="002E1A52">
      <w:pPr>
        <w:ind w:left="360" w:firstLine="348"/>
        <w:jc w:val="both"/>
        <w:rPr>
          <w:sz w:val="24"/>
          <w:szCs w:val="24"/>
          <w:u w:val="single"/>
        </w:rPr>
      </w:pPr>
      <w:r w:rsidRPr="0074681B">
        <w:rPr>
          <w:sz w:val="24"/>
          <w:szCs w:val="24"/>
          <w:u w:val="single"/>
        </w:rPr>
        <w:t xml:space="preserve">Opis sposobu dokonywania oceny spełniania warunku: </w:t>
      </w:r>
    </w:p>
    <w:p w:rsidR="002E1A52" w:rsidRPr="00461A17" w:rsidRDefault="002E1A52" w:rsidP="002E1A52">
      <w:pPr>
        <w:ind w:left="708"/>
        <w:jc w:val="both"/>
        <w:rPr>
          <w:b/>
          <w:i/>
          <w:sz w:val="24"/>
          <w:szCs w:val="24"/>
        </w:rPr>
      </w:pPr>
      <w:r w:rsidRPr="0074681B">
        <w:rPr>
          <w:i/>
          <w:sz w:val="24"/>
          <w:szCs w:val="24"/>
        </w:rPr>
        <w:t>- warunek zostanie uznany za spełniony, jeżeli wykonawca wykaże, d</w:t>
      </w:r>
      <w:r w:rsidRPr="0074681B">
        <w:rPr>
          <w:i/>
          <w:sz w:val="24"/>
        </w:rPr>
        <w:t>ysponuje lub będzie dysponować mi</w:t>
      </w:r>
      <w:r w:rsidR="00461A17">
        <w:rPr>
          <w:i/>
          <w:sz w:val="24"/>
        </w:rPr>
        <w:t>nimum jedną osobą posiadającą</w:t>
      </w:r>
      <w:r w:rsidRPr="0074681B">
        <w:rPr>
          <w:i/>
          <w:sz w:val="24"/>
        </w:rPr>
        <w:t xml:space="preserve"> </w:t>
      </w:r>
      <w:r w:rsidR="00461A17">
        <w:rPr>
          <w:i/>
          <w:sz w:val="24"/>
          <w:szCs w:val="24"/>
        </w:rPr>
        <w:t xml:space="preserve">uprawnienia do pełnienia funkcji technicznych w budownictwie tj. do kierowania robotami budowlanymi w </w:t>
      </w:r>
      <w:r w:rsidR="00461A17" w:rsidRPr="00461A17">
        <w:rPr>
          <w:b/>
          <w:i/>
          <w:sz w:val="24"/>
          <w:szCs w:val="24"/>
        </w:rPr>
        <w:t>specj</w:t>
      </w:r>
      <w:r w:rsidR="00461A17">
        <w:rPr>
          <w:b/>
          <w:i/>
          <w:sz w:val="24"/>
          <w:szCs w:val="24"/>
        </w:rPr>
        <w:t>alności konstrukcyjno-budowlanej</w:t>
      </w:r>
      <w:r w:rsidRPr="00461A17">
        <w:rPr>
          <w:b/>
          <w:i/>
          <w:sz w:val="24"/>
          <w:szCs w:val="24"/>
        </w:rPr>
        <w:t xml:space="preserve"> .</w:t>
      </w:r>
    </w:p>
    <w:p w:rsidR="002E1A52" w:rsidRPr="0074681B" w:rsidRDefault="002E1A52" w:rsidP="002E1A52">
      <w:pPr>
        <w:numPr>
          <w:ilvl w:val="0"/>
          <w:numId w:val="29"/>
        </w:numPr>
        <w:jc w:val="both"/>
        <w:rPr>
          <w:b/>
          <w:sz w:val="24"/>
          <w:szCs w:val="24"/>
        </w:rPr>
      </w:pPr>
      <w:r w:rsidRPr="0074681B">
        <w:rPr>
          <w:b/>
          <w:sz w:val="24"/>
          <w:szCs w:val="24"/>
        </w:rPr>
        <w:t>sytuacji ekonomicznej i finansowej.</w:t>
      </w:r>
    </w:p>
    <w:p w:rsidR="002E1A52" w:rsidRPr="0074681B" w:rsidRDefault="002E1A52" w:rsidP="002E1A52">
      <w:pPr>
        <w:ind w:left="360" w:firstLine="348"/>
        <w:jc w:val="both"/>
        <w:rPr>
          <w:sz w:val="24"/>
          <w:szCs w:val="24"/>
          <w:u w:val="single"/>
        </w:rPr>
      </w:pPr>
      <w:r w:rsidRPr="0074681B">
        <w:rPr>
          <w:sz w:val="24"/>
          <w:szCs w:val="24"/>
          <w:u w:val="single"/>
        </w:rPr>
        <w:t xml:space="preserve">Opis sposobu dokonywania oceny spełniania warunku: </w:t>
      </w:r>
    </w:p>
    <w:p w:rsidR="002E1A52" w:rsidRPr="0074681B" w:rsidRDefault="002E1A52" w:rsidP="002E1A52">
      <w:pPr>
        <w:ind w:firstLine="708"/>
        <w:jc w:val="both"/>
        <w:rPr>
          <w:sz w:val="24"/>
        </w:rPr>
      </w:pPr>
      <w:r w:rsidRPr="0074681B">
        <w:rPr>
          <w:i/>
          <w:sz w:val="24"/>
          <w:szCs w:val="24"/>
        </w:rPr>
        <w:t>- warunek zostanie uznany za spełniony, jeżeli wykonawca wykaże, że:</w:t>
      </w:r>
    </w:p>
    <w:p w:rsidR="002E1A52" w:rsidRDefault="002E1A52" w:rsidP="002E1A52">
      <w:pPr>
        <w:tabs>
          <w:tab w:val="left" w:pos="1080"/>
        </w:tabs>
        <w:ind w:left="708"/>
        <w:jc w:val="both"/>
        <w:rPr>
          <w:i/>
          <w:sz w:val="24"/>
          <w:szCs w:val="24"/>
        </w:rPr>
      </w:pPr>
      <w:r w:rsidRPr="0074681B">
        <w:rPr>
          <w:i/>
          <w:sz w:val="24"/>
          <w:szCs w:val="24"/>
        </w:rPr>
        <w:t>a)</w:t>
      </w:r>
      <w:r w:rsidRPr="0074681B">
        <w:rPr>
          <w:i/>
          <w:sz w:val="24"/>
          <w:szCs w:val="24"/>
        </w:rPr>
        <w:tab/>
        <w:t xml:space="preserve">posiada dostęp do środków finansowych w wysokości </w:t>
      </w:r>
      <w:r w:rsidRPr="00585EBC">
        <w:rPr>
          <w:i/>
          <w:sz w:val="24"/>
          <w:szCs w:val="24"/>
        </w:rPr>
        <w:t>nie niższej niż</w:t>
      </w:r>
      <w:r w:rsidR="00585EBC" w:rsidRPr="00585EBC">
        <w:rPr>
          <w:i/>
          <w:sz w:val="24"/>
          <w:szCs w:val="24"/>
        </w:rPr>
        <w:t xml:space="preserve"> 8</w:t>
      </w:r>
      <w:r w:rsidR="00461A17" w:rsidRPr="00585EBC">
        <w:rPr>
          <w:i/>
          <w:sz w:val="24"/>
          <w:szCs w:val="24"/>
        </w:rPr>
        <w:t>0 000,00 zł</w:t>
      </w:r>
      <w:r w:rsidR="00153F78">
        <w:rPr>
          <w:i/>
          <w:sz w:val="24"/>
          <w:szCs w:val="24"/>
        </w:rPr>
        <w:t xml:space="preserve"> </w:t>
      </w:r>
    </w:p>
    <w:p w:rsidR="00585EBC" w:rsidRPr="004211DB" w:rsidRDefault="00F30840" w:rsidP="004211DB">
      <w:pPr>
        <w:tabs>
          <w:tab w:val="left" w:pos="1080"/>
        </w:tabs>
        <w:ind w:left="708"/>
        <w:jc w:val="both"/>
        <w:rPr>
          <w:sz w:val="24"/>
          <w:szCs w:val="24"/>
        </w:rPr>
      </w:pPr>
      <w:r w:rsidRPr="0074681B">
        <w:rPr>
          <w:sz w:val="24"/>
          <w:u w:val="single"/>
        </w:rPr>
        <w:t xml:space="preserve">W przypadku składania oferty wspólnej ww. </w:t>
      </w:r>
      <w:r w:rsidR="004211DB">
        <w:rPr>
          <w:sz w:val="24"/>
          <w:u w:val="single"/>
        </w:rPr>
        <w:t>oceniana będzie łączna wysokość posiadanych środków finansowych lub łączna zdolność kredytowa.</w:t>
      </w:r>
    </w:p>
    <w:p w:rsidR="002E1A52" w:rsidRPr="0074681B" w:rsidRDefault="002E1A52" w:rsidP="002E1A52">
      <w:pPr>
        <w:tabs>
          <w:tab w:val="left" w:pos="360"/>
        </w:tabs>
        <w:ind w:left="360" w:hanging="360"/>
        <w:jc w:val="both"/>
        <w:rPr>
          <w:b/>
          <w:sz w:val="24"/>
        </w:rPr>
      </w:pPr>
      <w:r w:rsidRPr="0074681B">
        <w:rPr>
          <w:sz w:val="24"/>
        </w:rPr>
        <w:tab/>
      </w:r>
      <w:r w:rsidRPr="0074681B">
        <w:rPr>
          <w:b/>
          <w:sz w:val="24"/>
        </w:rPr>
        <w:t>Ocena spełniania warunków udziału w postępowaniu zostanie dokonana na podstawie dokumentów złożonych przez wykonawcę, na zasadzie SPEŁNIA/NIE SPEŁNIA.</w:t>
      </w:r>
    </w:p>
    <w:p w:rsidR="002E1A52" w:rsidRPr="0074681B" w:rsidRDefault="002E1A52" w:rsidP="002E1A52">
      <w:pPr>
        <w:jc w:val="both"/>
        <w:rPr>
          <w:sz w:val="24"/>
        </w:rPr>
      </w:pPr>
    </w:p>
    <w:p w:rsidR="002E1A52" w:rsidRPr="0074681B" w:rsidRDefault="002E1A52" w:rsidP="002E1A52">
      <w:pPr>
        <w:ind w:left="360" w:hanging="360"/>
        <w:jc w:val="both"/>
        <w:rPr>
          <w:sz w:val="24"/>
        </w:rPr>
      </w:pPr>
      <w:r w:rsidRPr="0074681B">
        <w:rPr>
          <w:sz w:val="24"/>
        </w:rPr>
        <w:t>3.</w:t>
      </w:r>
      <w:r w:rsidRPr="0074681B">
        <w:rPr>
          <w:sz w:val="24"/>
        </w:rPr>
        <w:tab/>
        <w:t xml:space="preserve">Każdy z wykonawców w celu wykazania spełniania warunków udziału w postępowaniu, o których mowa w pkt 2 ma obowiązek złożyć następujące oświadczenia i dokumenty: </w:t>
      </w:r>
    </w:p>
    <w:p w:rsidR="002E1A52" w:rsidRPr="0074681B" w:rsidRDefault="002E1A52" w:rsidP="002E1A52">
      <w:pPr>
        <w:numPr>
          <w:ilvl w:val="0"/>
          <w:numId w:val="11"/>
        </w:numPr>
        <w:tabs>
          <w:tab w:val="clear" w:pos="720"/>
          <w:tab w:val="num" w:pos="786"/>
        </w:tabs>
        <w:ind w:left="786"/>
        <w:jc w:val="both"/>
        <w:rPr>
          <w:sz w:val="24"/>
        </w:rPr>
      </w:pPr>
      <w:r w:rsidRPr="0074681B">
        <w:rPr>
          <w:b/>
          <w:sz w:val="24"/>
        </w:rPr>
        <w:t>Oświadczenie</w:t>
      </w:r>
      <w:r w:rsidRPr="0074681B">
        <w:rPr>
          <w:sz w:val="24"/>
        </w:rPr>
        <w:t xml:space="preserve"> o spełnianiu warunków udziału w postępowaniu, według wzoru, stanowiącego </w:t>
      </w:r>
      <w:r w:rsidRPr="0074681B">
        <w:rPr>
          <w:b/>
          <w:sz w:val="24"/>
        </w:rPr>
        <w:t>załącznik nr 3</w:t>
      </w:r>
      <w:r w:rsidRPr="0074681B">
        <w:rPr>
          <w:sz w:val="24"/>
        </w:rPr>
        <w:t xml:space="preserve"> do siwz,</w:t>
      </w:r>
    </w:p>
    <w:p w:rsidR="002E1A52" w:rsidRPr="0074681B" w:rsidRDefault="002E1A52" w:rsidP="002E1A52">
      <w:pPr>
        <w:ind w:left="786"/>
        <w:jc w:val="both"/>
        <w:rPr>
          <w:sz w:val="24"/>
        </w:rPr>
      </w:pPr>
      <w:r w:rsidRPr="0074681B">
        <w:rPr>
          <w:sz w:val="24"/>
          <w:u w:val="single"/>
        </w:rPr>
        <w:t>W przypadku składania oferty wspólnej ww. oświadczenie składa pełnomocnik w imieniu wykonawców składających ofertę wspólną.</w:t>
      </w:r>
    </w:p>
    <w:p w:rsidR="002E1A52" w:rsidRPr="0074681B" w:rsidRDefault="002E1A52" w:rsidP="002E1A52">
      <w:pPr>
        <w:numPr>
          <w:ilvl w:val="0"/>
          <w:numId w:val="11"/>
        </w:numPr>
        <w:tabs>
          <w:tab w:val="clear" w:pos="720"/>
          <w:tab w:val="num" w:pos="786"/>
        </w:tabs>
        <w:ind w:left="786"/>
        <w:jc w:val="both"/>
        <w:rPr>
          <w:i/>
          <w:sz w:val="24"/>
        </w:rPr>
      </w:pPr>
      <w:r w:rsidRPr="0074681B">
        <w:rPr>
          <w:b/>
          <w:i/>
          <w:sz w:val="24"/>
        </w:rPr>
        <w:t>Wykaz robót budowlanych w zakresie niezbędnym do wykazania spełniania warunku wiedzy i doświadczenia (prace podobne),</w:t>
      </w:r>
      <w:r w:rsidRPr="0074681B">
        <w:rPr>
          <w:i/>
          <w:sz w:val="24"/>
        </w:rPr>
        <w:t xml:space="preserve"> wykonanych w okresie ostatnich pięciu lat przed upływem terminu składania ofert, a jeżeli okres prowadzenia działalności jest krótszy – w tym okresie, z podaniem ich rodzaju i wartości, daty i miejsca wykonania, według wzoru, stanowiącego </w:t>
      </w:r>
      <w:r w:rsidRPr="0074681B">
        <w:rPr>
          <w:b/>
          <w:i/>
          <w:sz w:val="24"/>
        </w:rPr>
        <w:t>załącznik nr 4</w:t>
      </w:r>
      <w:r w:rsidRPr="0074681B">
        <w:rPr>
          <w:i/>
          <w:sz w:val="24"/>
        </w:rPr>
        <w:t xml:space="preserve"> do siwz oraz dokumenty potwierdzające, że roboty zostały wykonane zgodnie z zasadami sztuki budowlanej i prawidłowo ukończone,</w:t>
      </w:r>
    </w:p>
    <w:p w:rsidR="002E1A52" w:rsidRPr="0074681B" w:rsidRDefault="002E1A52" w:rsidP="002E1A52">
      <w:pPr>
        <w:ind w:left="786"/>
        <w:jc w:val="both"/>
        <w:rPr>
          <w:i/>
          <w:sz w:val="24"/>
        </w:rPr>
      </w:pPr>
      <w:r w:rsidRPr="0074681B">
        <w:rPr>
          <w:i/>
          <w:sz w:val="24"/>
          <w:u w:val="single"/>
        </w:rPr>
        <w:lastRenderedPageBreak/>
        <w:t>W przypadku składania oferty wspólnej wykonawcy składający ofertę wspólną składają jeden wspólny ww. wykaz.</w:t>
      </w:r>
    </w:p>
    <w:p w:rsidR="002E1A52" w:rsidRPr="0074681B" w:rsidRDefault="002E1A52" w:rsidP="002E1A52">
      <w:pPr>
        <w:numPr>
          <w:ilvl w:val="0"/>
          <w:numId w:val="11"/>
        </w:numPr>
        <w:tabs>
          <w:tab w:val="clear" w:pos="720"/>
          <w:tab w:val="num" w:pos="786"/>
        </w:tabs>
        <w:ind w:left="786"/>
        <w:jc w:val="both"/>
        <w:rPr>
          <w:i/>
          <w:sz w:val="24"/>
        </w:rPr>
      </w:pPr>
      <w:r w:rsidRPr="0074681B">
        <w:rPr>
          <w:b/>
          <w:bCs/>
          <w:i/>
          <w:iCs/>
          <w:sz w:val="24"/>
        </w:rPr>
        <w:t>Wykaz osób</w:t>
      </w:r>
      <w:r w:rsidRPr="0074681B">
        <w:rPr>
          <w:i/>
          <w:iCs/>
          <w:sz w:val="24"/>
        </w:rPr>
        <w:t xml:space="preserve">, które będą uczestniczyć w wykonywaniu zamówienia, wraz z informacjami na temat ich kwalifikacji zawodowych, doświadczenia i wykształcenia, niezbędnych do wykonania zamówienia, a także zakresu wykonywanych przez nie czynności oraz informacją o podstawie do dysponowania tymi osobami, </w:t>
      </w:r>
      <w:r w:rsidRPr="0074681B">
        <w:rPr>
          <w:i/>
          <w:sz w:val="24"/>
        </w:rPr>
        <w:t xml:space="preserve">według wzoru, stanowiącego </w:t>
      </w:r>
      <w:r w:rsidRPr="0074681B">
        <w:rPr>
          <w:b/>
          <w:i/>
          <w:sz w:val="24"/>
        </w:rPr>
        <w:t>załącznik nr 5</w:t>
      </w:r>
      <w:r w:rsidRPr="0074681B">
        <w:rPr>
          <w:i/>
          <w:sz w:val="24"/>
        </w:rPr>
        <w:t xml:space="preserve"> do siwz,  </w:t>
      </w:r>
    </w:p>
    <w:p w:rsidR="002E1A52" w:rsidRPr="0074681B" w:rsidRDefault="002E1A52" w:rsidP="002E1A52">
      <w:pPr>
        <w:ind w:left="786"/>
        <w:jc w:val="both"/>
        <w:rPr>
          <w:i/>
          <w:iCs/>
          <w:sz w:val="24"/>
          <w:u w:val="single"/>
        </w:rPr>
      </w:pPr>
      <w:r w:rsidRPr="0074681B">
        <w:rPr>
          <w:i/>
          <w:iCs/>
          <w:sz w:val="24"/>
          <w:u w:val="single"/>
        </w:rPr>
        <w:t>W przypadku składania oferty wspólnej wykonawcy składają jeden wspólny wykaz osób którymi dysponują lub będą dysponować.</w:t>
      </w:r>
    </w:p>
    <w:p w:rsidR="001A436A" w:rsidRDefault="002E1A52" w:rsidP="001A436A">
      <w:pPr>
        <w:numPr>
          <w:ilvl w:val="0"/>
          <w:numId w:val="11"/>
        </w:numPr>
        <w:tabs>
          <w:tab w:val="clear" w:pos="720"/>
          <w:tab w:val="num" w:pos="786"/>
        </w:tabs>
        <w:ind w:left="786"/>
        <w:jc w:val="both"/>
        <w:rPr>
          <w:i/>
          <w:sz w:val="24"/>
        </w:rPr>
      </w:pPr>
      <w:r w:rsidRPr="0074681B">
        <w:rPr>
          <w:b/>
          <w:i/>
          <w:sz w:val="24"/>
        </w:rPr>
        <w:t>Oświadczenie</w:t>
      </w:r>
      <w:r w:rsidRPr="0074681B">
        <w:rPr>
          <w:i/>
          <w:sz w:val="24"/>
        </w:rPr>
        <w:t xml:space="preserve">, że osoby, które będą uczestniczyć w wykonywaniu zamówienia (wymienione w ww. wykazie osób), posiadają wymagane uprawnienia, jeżeli ustawy nakładają obowiązek posiadania takich uprawnień, według wzoru, stanowiącego </w:t>
      </w:r>
      <w:r w:rsidRPr="0074681B">
        <w:rPr>
          <w:b/>
          <w:i/>
          <w:sz w:val="24"/>
        </w:rPr>
        <w:t>załącznik nr 6</w:t>
      </w:r>
      <w:r w:rsidRPr="0074681B">
        <w:rPr>
          <w:i/>
          <w:sz w:val="24"/>
        </w:rPr>
        <w:t xml:space="preserve"> do siwz.</w:t>
      </w:r>
    </w:p>
    <w:p w:rsidR="00153F78" w:rsidRDefault="00153F78" w:rsidP="001A436A">
      <w:pPr>
        <w:numPr>
          <w:ilvl w:val="0"/>
          <w:numId w:val="11"/>
        </w:numPr>
        <w:tabs>
          <w:tab w:val="clear" w:pos="720"/>
          <w:tab w:val="num" w:pos="786"/>
        </w:tabs>
        <w:ind w:left="786"/>
        <w:jc w:val="both"/>
        <w:rPr>
          <w:i/>
          <w:sz w:val="24"/>
        </w:rPr>
      </w:pPr>
      <w:r w:rsidRPr="00153F78">
        <w:rPr>
          <w:b/>
          <w:i/>
          <w:sz w:val="24"/>
          <w:szCs w:val="24"/>
        </w:rPr>
        <w:t>Informacja z banku</w:t>
      </w:r>
      <w:r>
        <w:rPr>
          <w:i/>
          <w:sz w:val="24"/>
          <w:szCs w:val="24"/>
        </w:rPr>
        <w:t xml:space="preserve"> lub spółdzielczej kasy oszczędnościowo - kredytowej, w których wykonawca posiada rachunek, wystawiona nie wcześniej niż 3 miesiące prze upływem terminu składania ofert, potwierdzająca wysokość posiadanych środków finansowych lub zdolność kredytowa wykonawcy</w:t>
      </w:r>
      <w:r w:rsidRPr="00585EBC">
        <w:rPr>
          <w:i/>
          <w:sz w:val="24"/>
          <w:szCs w:val="24"/>
        </w:rPr>
        <w:t>.</w:t>
      </w:r>
    </w:p>
    <w:p w:rsidR="002E1A52" w:rsidRPr="001A436A" w:rsidRDefault="001A436A" w:rsidP="001A436A">
      <w:pPr>
        <w:ind w:left="284" w:hanging="284"/>
        <w:jc w:val="both"/>
        <w:rPr>
          <w:i/>
          <w:sz w:val="24"/>
        </w:rPr>
      </w:pPr>
      <w:r w:rsidRPr="001A436A">
        <w:rPr>
          <w:sz w:val="24"/>
        </w:rPr>
        <w:t>4.</w:t>
      </w:r>
      <w:r>
        <w:rPr>
          <w:b/>
          <w:i/>
          <w:sz w:val="24"/>
        </w:rPr>
        <w:t xml:space="preserve"> </w:t>
      </w:r>
      <w:r w:rsidR="002E1A52" w:rsidRPr="001A436A">
        <w:rPr>
          <w:sz w:val="24"/>
        </w:rPr>
        <w:t xml:space="preserve">Wykonawca może polegać na wiedzy i doświadczeniu, potencjale technicznym, osobach </w:t>
      </w:r>
      <w:r>
        <w:rPr>
          <w:sz w:val="24"/>
        </w:rPr>
        <w:t xml:space="preserve">       </w:t>
      </w:r>
      <w:r w:rsidR="002E1A52" w:rsidRPr="001A436A">
        <w:rPr>
          <w:sz w:val="24"/>
        </w:rPr>
        <w:t>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2E1A52" w:rsidRPr="001A436A" w:rsidRDefault="001A436A" w:rsidP="001A436A">
      <w:pPr>
        <w:ind w:left="284" w:hanging="284"/>
        <w:jc w:val="both"/>
        <w:rPr>
          <w:sz w:val="24"/>
        </w:rPr>
      </w:pPr>
      <w:r>
        <w:rPr>
          <w:sz w:val="24"/>
        </w:rPr>
        <w:t xml:space="preserve">5.  </w:t>
      </w:r>
      <w:r w:rsidR="002E1A52" w:rsidRPr="0074681B">
        <w:rPr>
          <w:sz w:val="24"/>
        </w:rPr>
        <w:t xml:space="preserve">W przypadku podmiotów, o których mowa w pkt 4, przedkładane przez wykonawcę kopie dokumentów dotyczących każdego z tych podmiotów muszą być poświadczone za zgodność z oryginałem przez te podmioty. </w:t>
      </w:r>
    </w:p>
    <w:p w:rsidR="002E1A52" w:rsidRPr="0074681B" w:rsidRDefault="001A436A" w:rsidP="001A436A">
      <w:pPr>
        <w:jc w:val="both"/>
        <w:rPr>
          <w:sz w:val="24"/>
        </w:rPr>
      </w:pPr>
      <w:r>
        <w:rPr>
          <w:sz w:val="24"/>
        </w:rPr>
        <w:t xml:space="preserve">6.  </w:t>
      </w:r>
      <w:r w:rsidR="002E1A52" w:rsidRPr="0074681B">
        <w:rPr>
          <w:sz w:val="24"/>
        </w:rPr>
        <w:t>Inne dokumenty wymagane przez zamawiającego:</w:t>
      </w:r>
    </w:p>
    <w:p w:rsidR="002E1A52" w:rsidRPr="0074681B" w:rsidRDefault="002E1A52" w:rsidP="002E1A52">
      <w:pPr>
        <w:numPr>
          <w:ilvl w:val="0"/>
          <w:numId w:val="9"/>
        </w:numPr>
        <w:tabs>
          <w:tab w:val="clear" w:pos="360"/>
          <w:tab w:val="num" w:pos="720"/>
        </w:tabs>
        <w:ind w:left="786" w:hanging="426"/>
        <w:jc w:val="both"/>
        <w:rPr>
          <w:sz w:val="24"/>
        </w:rPr>
      </w:pPr>
      <w:r w:rsidRPr="0074681B">
        <w:rPr>
          <w:sz w:val="24"/>
        </w:rPr>
        <w:t xml:space="preserve">oferta cenowa zgodnie z Rozdziałem </w:t>
      </w:r>
      <w:r w:rsidR="0038233D">
        <w:rPr>
          <w:sz w:val="24"/>
        </w:rPr>
        <w:t>V</w:t>
      </w:r>
      <w:r w:rsidRPr="0074681B">
        <w:rPr>
          <w:sz w:val="24"/>
        </w:rPr>
        <w:t>I pkt 3 siwz;</w:t>
      </w:r>
    </w:p>
    <w:p w:rsidR="002E1A52" w:rsidRPr="0074681B" w:rsidRDefault="002E1A52" w:rsidP="002E1A52">
      <w:pPr>
        <w:ind w:left="360" w:firstLine="360"/>
        <w:jc w:val="both"/>
        <w:rPr>
          <w:sz w:val="24"/>
        </w:rPr>
      </w:pPr>
      <w:r w:rsidRPr="0074681B">
        <w:rPr>
          <w:sz w:val="24"/>
          <w:u w:val="single"/>
        </w:rPr>
        <w:t>w przypadku składania oferty wspólnej należy złożyć jeden dokument</w:t>
      </w:r>
    </w:p>
    <w:p w:rsidR="002E1A52" w:rsidRPr="0074681B" w:rsidRDefault="002E1A52" w:rsidP="002E1A52">
      <w:pPr>
        <w:numPr>
          <w:ilvl w:val="0"/>
          <w:numId w:val="9"/>
        </w:numPr>
        <w:tabs>
          <w:tab w:val="clear" w:pos="360"/>
          <w:tab w:val="num" w:pos="720"/>
        </w:tabs>
        <w:ind w:left="786" w:hanging="426"/>
        <w:jc w:val="both"/>
        <w:rPr>
          <w:sz w:val="24"/>
        </w:rPr>
      </w:pPr>
      <w:r w:rsidRPr="0074681B">
        <w:rPr>
          <w:sz w:val="24"/>
        </w:rPr>
        <w:t>odpowiednie pełnomocnictwa;</w:t>
      </w:r>
    </w:p>
    <w:p w:rsidR="002E1A52" w:rsidRPr="0074681B" w:rsidRDefault="002E1A52" w:rsidP="002E1A52">
      <w:pPr>
        <w:ind w:left="720"/>
        <w:jc w:val="both"/>
        <w:rPr>
          <w:sz w:val="24"/>
        </w:rPr>
      </w:pPr>
      <w:r w:rsidRPr="0074681B">
        <w:rPr>
          <w:sz w:val="24"/>
          <w:u w:val="single"/>
        </w:rPr>
        <w:t xml:space="preserve">tylko w sytuacjach określonych w Rozdziale </w:t>
      </w:r>
      <w:r w:rsidR="0038233D">
        <w:rPr>
          <w:sz w:val="24"/>
          <w:u w:val="single"/>
        </w:rPr>
        <w:t>V</w:t>
      </w:r>
      <w:r w:rsidRPr="0074681B">
        <w:rPr>
          <w:sz w:val="24"/>
          <w:u w:val="single"/>
        </w:rPr>
        <w:t xml:space="preserve">I pkt 5 zdanie 2  siwz lub w przypadku składania oferty wspólnej (Rozdział </w:t>
      </w:r>
      <w:r w:rsidR="0038233D">
        <w:rPr>
          <w:sz w:val="24"/>
          <w:u w:val="single"/>
        </w:rPr>
        <w:t>V</w:t>
      </w:r>
      <w:r w:rsidRPr="0074681B">
        <w:rPr>
          <w:sz w:val="24"/>
          <w:u w:val="single"/>
        </w:rPr>
        <w:t>III pkt 1 siwz)</w:t>
      </w:r>
    </w:p>
    <w:p w:rsidR="002E1A52" w:rsidRPr="0074681B" w:rsidRDefault="002E1A52" w:rsidP="002E1A52">
      <w:pPr>
        <w:numPr>
          <w:ilvl w:val="0"/>
          <w:numId w:val="9"/>
        </w:numPr>
        <w:tabs>
          <w:tab w:val="clear" w:pos="360"/>
          <w:tab w:val="num" w:pos="720"/>
        </w:tabs>
        <w:ind w:left="720"/>
        <w:jc w:val="both"/>
        <w:rPr>
          <w:sz w:val="24"/>
        </w:rPr>
      </w:pPr>
      <w:r w:rsidRPr="0074681B">
        <w:rPr>
          <w:sz w:val="24"/>
        </w:rPr>
        <w:t>oświadczenie według wzoru stanowiącego załącznik nr 1 do siwz wskazujące cześć zamówienia, której wykonanie wykonawca powierzy podwykonawcom (jeżeli wykonawca przewiduje udział podwykonawców);</w:t>
      </w:r>
    </w:p>
    <w:p w:rsidR="002E1A52" w:rsidRDefault="002E1A52" w:rsidP="001A436A">
      <w:pPr>
        <w:ind w:left="786" w:hanging="66"/>
        <w:jc w:val="both"/>
        <w:rPr>
          <w:sz w:val="24"/>
          <w:u w:val="single"/>
        </w:rPr>
      </w:pPr>
      <w:r w:rsidRPr="0074681B">
        <w:rPr>
          <w:sz w:val="24"/>
          <w:u w:val="single"/>
        </w:rPr>
        <w:t>w przypadku składania oferty wspólnej należy złożyć jeden dokume</w:t>
      </w:r>
      <w:r w:rsidR="00547252">
        <w:rPr>
          <w:sz w:val="24"/>
          <w:u w:val="single"/>
        </w:rPr>
        <w:t>nt,</w:t>
      </w:r>
    </w:p>
    <w:p w:rsidR="00547252" w:rsidRDefault="00547252" w:rsidP="00547252">
      <w:pPr>
        <w:ind w:left="284" w:hanging="66"/>
        <w:jc w:val="both"/>
        <w:rPr>
          <w:sz w:val="24"/>
        </w:rPr>
      </w:pPr>
      <w:r>
        <w:rPr>
          <w:sz w:val="24"/>
        </w:rPr>
        <w:t xml:space="preserve"> </w:t>
      </w:r>
      <w:r w:rsidRPr="00547252">
        <w:rPr>
          <w:sz w:val="24"/>
        </w:rPr>
        <w:t xml:space="preserve"> 4)</w:t>
      </w:r>
      <w:r>
        <w:rPr>
          <w:sz w:val="24"/>
        </w:rPr>
        <w:t xml:space="preserve">   formularz cenowy zgodnie z załącznikiem nr 8 niniejszej siwz,</w:t>
      </w:r>
    </w:p>
    <w:p w:rsidR="00547252" w:rsidRDefault="0074593A" w:rsidP="00547252">
      <w:pPr>
        <w:ind w:left="284" w:hanging="66"/>
        <w:jc w:val="both"/>
        <w:rPr>
          <w:sz w:val="24"/>
        </w:rPr>
      </w:pPr>
      <w:r>
        <w:rPr>
          <w:sz w:val="24"/>
        </w:rPr>
        <w:t xml:space="preserve">  5)   potwierdzenie</w:t>
      </w:r>
      <w:r w:rsidR="00585EBC">
        <w:rPr>
          <w:sz w:val="24"/>
        </w:rPr>
        <w:t xml:space="preserve"> wpłaty wadium.</w:t>
      </w:r>
    </w:p>
    <w:p w:rsidR="00547252" w:rsidRPr="0074593A" w:rsidRDefault="0074593A" w:rsidP="0074593A">
      <w:pPr>
        <w:ind w:left="709" w:hanging="709"/>
        <w:jc w:val="both"/>
        <w:rPr>
          <w:sz w:val="24"/>
          <w:szCs w:val="24"/>
        </w:rPr>
      </w:pPr>
      <w:r>
        <w:rPr>
          <w:sz w:val="24"/>
        </w:rPr>
        <w:t xml:space="preserve">      6</w:t>
      </w:r>
      <w:r w:rsidR="00547252">
        <w:rPr>
          <w:sz w:val="24"/>
        </w:rPr>
        <w:t xml:space="preserve">) </w:t>
      </w:r>
      <w:r>
        <w:rPr>
          <w:sz w:val="24"/>
        </w:rPr>
        <w:t xml:space="preserve"> </w:t>
      </w:r>
      <w:r w:rsidR="00547252">
        <w:rPr>
          <w:sz w:val="24"/>
        </w:rPr>
        <w:t xml:space="preserve">kosztorys ofertowy sporządzony </w:t>
      </w:r>
      <w:r w:rsidR="00CF41B0">
        <w:rPr>
          <w:sz w:val="24"/>
          <w:szCs w:val="24"/>
        </w:rPr>
        <w:t xml:space="preserve">w oparciu </w:t>
      </w:r>
      <w:r w:rsidR="00CF41B0" w:rsidRPr="005D1E73">
        <w:rPr>
          <w:sz w:val="24"/>
          <w:szCs w:val="24"/>
        </w:rPr>
        <w:t xml:space="preserve"> o elementy rozliczeniowe  /przedmiar robót/ oraz rysunki projektu budowlanego, specyfikacje techniczne i warunki umowy przy zastosowaniu przyjętej przez siebie bazy cenowej do kosztorysowania i po doliczeniu podatku VAT.  Każda pozycja z przedmiaru robót powinna być w kosztorysie ofertowym wyceniona, w przypadku braku wyceny uważać się będzie, że została wyceniona w innym miejscu.</w:t>
      </w:r>
      <w:r w:rsidR="00CF41B0">
        <w:rPr>
          <w:color w:val="FF0000"/>
          <w:sz w:val="24"/>
          <w:szCs w:val="24"/>
        </w:rPr>
        <w:t xml:space="preserve"> </w:t>
      </w:r>
      <w:r w:rsidR="00CF41B0" w:rsidRPr="00491558">
        <w:rPr>
          <w:sz w:val="24"/>
          <w:szCs w:val="24"/>
        </w:rPr>
        <w:t xml:space="preserve">Wykonawca określi w formularzu cenowym (Załącznik nr </w:t>
      </w:r>
      <w:r w:rsidR="00CF41B0">
        <w:rPr>
          <w:sz w:val="24"/>
          <w:szCs w:val="24"/>
        </w:rPr>
        <w:t>8</w:t>
      </w:r>
      <w:r w:rsidR="00CF41B0" w:rsidRPr="00491558">
        <w:rPr>
          <w:sz w:val="24"/>
          <w:szCs w:val="24"/>
        </w:rPr>
        <w:t xml:space="preserve"> do SIWZ) dane wyjściowe do kosztorysowania, wg których dokonał wyceny i które będą obowiązywać przez cały okres realizacji zamówienia. Wszystkie ceny powinny zawierać w sobie </w:t>
      </w:r>
      <w:r w:rsidR="00CF41B0" w:rsidRPr="00491558">
        <w:rPr>
          <w:sz w:val="24"/>
          <w:szCs w:val="24"/>
        </w:rPr>
        <w:lastRenderedPageBreak/>
        <w:t>ewentualne upusty proponowane przez Wykonawcę.</w:t>
      </w:r>
      <w:r w:rsidR="00CF41B0">
        <w:rPr>
          <w:sz w:val="24"/>
          <w:szCs w:val="24"/>
        </w:rPr>
        <w:t xml:space="preserve"> </w:t>
      </w:r>
      <w:r w:rsidR="00CF41B0" w:rsidRPr="001F29E6">
        <w:rPr>
          <w:sz w:val="24"/>
          <w:szCs w:val="24"/>
        </w:rPr>
        <w:t>Cena musi zawierać wszelkie koszty niezbędne do realizowania zamówienia wynikającego wprost z dokumentacji projektowej i szczegółowej Specyfikacji Technicznej Wykonania i odbioru Robót Budowlanych jak również w niej nie ujęte, a bez których nie można wykonać zamówienia. Będą to między innymi następujące koszty: w</w:t>
      </w:r>
      <w:r w:rsidR="00CF41B0">
        <w:rPr>
          <w:sz w:val="24"/>
          <w:szCs w:val="24"/>
        </w:rPr>
        <w:t xml:space="preserve">szelkie roboty przygotowawcze, </w:t>
      </w:r>
      <w:r w:rsidR="00CF41B0" w:rsidRPr="001F29E6">
        <w:rPr>
          <w:sz w:val="24"/>
          <w:szCs w:val="24"/>
        </w:rPr>
        <w:t>porządkowe, wszelkie naprawy, zagospodarowanie placu budowy, zorganizowanie</w:t>
      </w:r>
      <w:r w:rsidR="00CF41B0">
        <w:rPr>
          <w:sz w:val="24"/>
          <w:szCs w:val="24"/>
        </w:rPr>
        <w:t xml:space="preserve"> i utrzymanie zaplecza budowy (</w:t>
      </w:r>
      <w:r w:rsidR="00CF41B0" w:rsidRPr="001F29E6">
        <w:rPr>
          <w:sz w:val="24"/>
          <w:szCs w:val="24"/>
        </w:rPr>
        <w:t xml:space="preserve">np. zaopatrzenie w wodę, energię elektryczną itp.), dozorowanie budowy oraz inne czynności niezbędne i konieczne do kompleksowego i wykonania i odbioru przedmiotu zamówienia. </w:t>
      </w:r>
      <w:r w:rsidR="00CF41B0" w:rsidRPr="001F29E6">
        <w:rPr>
          <w:b/>
          <w:sz w:val="24"/>
          <w:szCs w:val="24"/>
        </w:rPr>
        <w:t>Załączone do SIWZ przedmiary robót, stanowią jedynie element pomocniczy do kalkulacji ceny.</w:t>
      </w:r>
    </w:p>
    <w:p w:rsidR="002E1A52" w:rsidRPr="0074681B" w:rsidRDefault="0074593A" w:rsidP="0074593A">
      <w:pPr>
        <w:pStyle w:val="Default"/>
        <w:jc w:val="both"/>
        <w:rPr>
          <w:bCs/>
          <w:color w:val="auto"/>
        </w:rPr>
      </w:pPr>
      <w:r>
        <w:rPr>
          <w:bCs/>
          <w:color w:val="auto"/>
        </w:rPr>
        <w:t xml:space="preserve">      7.</w:t>
      </w:r>
      <w:r w:rsidR="001A436A">
        <w:rPr>
          <w:bCs/>
          <w:color w:val="auto"/>
        </w:rPr>
        <w:t xml:space="preserve"> </w:t>
      </w:r>
      <w:r>
        <w:rPr>
          <w:bCs/>
          <w:color w:val="auto"/>
        </w:rPr>
        <w:t xml:space="preserve"> </w:t>
      </w:r>
      <w:r w:rsidR="002E1A52" w:rsidRPr="0074681B">
        <w:rPr>
          <w:bCs/>
          <w:color w:val="auto"/>
        </w:rPr>
        <w:t xml:space="preserve">Zamawiający wezwie wykonawców, którzy w określonym terminie nie złożą oświadczeń </w:t>
      </w:r>
      <w:r w:rsidR="002E1A52" w:rsidRPr="0074681B">
        <w:rPr>
          <w:bCs/>
          <w:color w:val="auto"/>
        </w:rPr>
        <w:br/>
      </w:r>
      <w:r>
        <w:rPr>
          <w:bCs/>
          <w:color w:val="auto"/>
        </w:rPr>
        <w:t xml:space="preserve"> </w:t>
      </w:r>
      <w:r>
        <w:rPr>
          <w:bCs/>
          <w:color w:val="auto"/>
        </w:rPr>
        <w:tab/>
      </w:r>
      <w:r w:rsidR="002E1A52" w:rsidRPr="0074681B">
        <w:rPr>
          <w:bCs/>
          <w:color w:val="auto"/>
        </w:rPr>
        <w:t xml:space="preserve">lub dokumentów, o których mowa w art. 25 ust. 1 ustawy, lub którzy nie złożyli </w:t>
      </w:r>
      <w:r>
        <w:rPr>
          <w:bCs/>
          <w:color w:val="auto"/>
        </w:rPr>
        <w:tab/>
      </w:r>
      <w:r w:rsidR="002E1A52" w:rsidRPr="0074681B">
        <w:rPr>
          <w:bCs/>
          <w:color w:val="auto"/>
        </w:rPr>
        <w:t xml:space="preserve">pełnomocnictw, albo którzy złożyli wymagane przez zamawiającego oświadczenia i </w:t>
      </w:r>
      <w:r>
        <w:rPr>
          <w:bCs/>
          <w:color w:val="auto"/>
        </w:rPr>
        <w:tab/>
      </w:r>
      <w:r w:rsidR="002E1A52" w:rsidRPr="0074681B">
        <w:rPr>
          <w:bCs/>
          <w:color w:val="auto"/>
        </w:rPr>
        <w:t xml:space="preserve">dokumenty, o których mowa w art. 25 ust. 1, zawierające błędy lub którzy złożyli </w:t>
      </w:r>
      <w:r>
        <w:rPr>
          <w:bCs/>
          <w:color w:val="auto"/>
        </w:rPr>
        <w:tab/>
      </w:r>
      <w:r w:rsidR="002E1A52" w:rsidRPr="0074681B">
        <w:rPr>
          <w:bCs/>
          <w:color w:val="auto"/>
        </w:rPr>
        <w:t xml:space="preserve">wadliwe pełnomocnictwa, do ich złożenia w wyznaczonym terminie, chyba że mimo ich </w:t>
      </w:r>
      <w:r>
        <w:rPr>
          <w:bCs/>
          <w:color w:val="auto"/>
        </w:rPr>
        <w:tab/>
      </w:r>
      <w:r w:rsidR="002E1A52" w:rsidRPr="0074681B">
        <w:rPr>
          <w:bCs/>
          <w:color w:val="auto"/>
        </w:rPr>
        <w:t xml:space="preserve">złożenia oferta wykonawcy podlega odrzuceniu albo konieczne byłoby unieważnienie </w:t>
      </w:r>
      <w:r>
        <w:rPr>
          <w:bCs/>
          <w:color w:val="auto"/>
        </w:rPr>
        <w:tab/>
      </w:r>
      <w:r w:rsidR="002E1A52" w:rsidRPr="0074681B">
        <w:rPr>
          <w:bCs/>
          <w:color w:val="auto"/>
        </w:rPr>
        <w:t xml:space="preserve">postępowania. Złożone na wezwanie zamawiającego oświadczenia i dokumenty powinny </w:t>
      </w:r>
      <w:r>
        <w:rPr>
          <w:bCs/>
          <w:color w:val="auto"/>
        </w:rPr>
        <w:tab/>
      </w:r>
      <w:r w:rsidR="002E1A52" w:rsidRPr="0074681B">
        <w:rPr>
          <w:bCs/>
          <w:color w:val="auto"/>
        </w:rPr>
        <w:t xml:space="preserve">potwierdzać spełnianie przez wykonawcę warunków udziału w postępowaniu oraz </w:t>
      </w:r>
      <w:r>
        <w:rPr>
          <w:bCs/>
          <w:color w:val="auto"/>
        </w:rPr>
        <w:tab/>
      </w:r>
      <w:r w:rsidR="002E1A52" w:rsidRPr="0074681B">
        <w:rPr>
          <w:bCs/>
          <w:color w:val="auto"/>
        </w:rPr>
        <w:t xml:space="preserve">spełnianie przez oferowane </w:t>
      </w:r>
      <w:r w:rsidR="002E1A52" w:rsidRPr="0074681B">
        <w:rPr>
          <w:bCs/>
          <w:i/>
          <w:iCs/>
          <w:color w:val="auto"/>
        </w:rPr>
        <w:t xml:space="preserve">roboty budowlane </w:t>
      </w:r>
      <w:r w:rsidR="002E1A52" w:rsidRPr="0074681B">
        <w:rPr>
          <w:bCs/>
          <w:color w:val="auto"/>
        </w:rPr>
        <w:t xml:space="preserve">wymagań określonych przez </w:t>
      </w:r>
      <w:r>
        <w:rPr>
          <w:bCs/>
          <w:color w:val="auto"/>
        </w:rPr>
        <w:tab/>
      </w:r>
      <w:r w:rsidR="002E1A52" w:rsidRPr="0074681B">
        <w:rPr>
          <w:bCs/>
          <w:color w:val="auto"/>
        </w:rPr>
        <w:t>zamawiającego, nie później niż w dniu, w którym upłynął termin składania ofert.</w:t>
      </w:r>
    </w:p>
    <w:p w:rsidR="002E1A52" w:rsidRDefault="0074593A" w:rsidP="001A436A">
      <w:pPr>
        <w:pStyle w:val="pkt"/>
        <w:spacing w:before="0" w:after="0"/>
        <w:ind w:left="284" w:hanging="284"/>
      </w:pPr>
      <w:r>
        <w:tab/>
      </w:r>
      <w:r w:rsidR="001A436A">
        <w:t xml:space="preserve">8. </w:t>
      </w:r>
      <w:r w:rsidR="002E1A52" w:rsidRPr="0074681B">
        <w:t xml:space="preserve">W przypadku załączenia do oferty innych dokumentów niż wymagane przez </w:t>
      </w:r>
      <w:r>
        <w:tab/>
      </w:r>
      <w:r w:rsidR="002E1A52" w:rsidRPr="0074681B">
        <w:t xml:space="preserve">zamawiającego (np. materiałów reklamowych i informacyjnych) zaleca się aby stanowiły </w:t>
      </w:r>
      <w:r>
        <w:tab/>
      </w:r>
      <w:r w:rsidR="002E1A52" w:rsidRPr="0074681B">
        <w:t xml:space="preserve">one odrębną część, niezłączoną z ofertą w sposób trwały. Dokumenty takie nie będą </w:t>
      </w:r>
      <w:r>
        <w:tab/>
      </w:r>
      <w:r w:rsidR="002E1A52" w:rsidRPr="0074681B">
        <w:t>podlegały ocenie</w:t>
      </w:r>
      <w:r>
        <w:t xml:space="preserve"> </w:t>
      </w:r>
      <w:r w:rsidR="002E1A52" w:rsidRPr="0074681B">
        <w:t xml:space="preserve">przez zamawiającego. </w:t>
      </w:r>
    </w:p>
    <w:p w:rsidR="00E534BB" w:rsidRDefault="00E534BB" w:rsidP="00E534BB">
      <w:pPr>
        <w:pStyle w:val="pkt"/>
        <w:spacing w:before="0" w:after="0"/>
        <w:ind w:left="360" w:firstLine="0"/>
      </w:pPr>
    </w:p>
    <w:p w:rsidR="00E534BB" w:rsidRPr="0074681B" w:rsidRDefault="00E534BB" w:rsidP="00A94FF2">
      <w:pPr>
        <w:pBdr>
          <w:top w:val="single" w:sz="4" w:space="1" w:color="auto"/>
          <w:left w:val="single" w:sz="4" w:space="4" w:color="auto"/>
          <w:bottom w:val="single" w:sz="4" w:space="1" w:color="auto"/>
          <w:right w:val="single" w:sz="4" w:space="4" w:color="auto"/>
        </w:pBdr>
        <w:shd w:val="clear" w:color="auto" w:fill="FBD4B4" w:themeFill="accent6" w:themeFillTint="66"/>
        <w:jc w:val="both"/>
        <w:rPr>
          <w:b/>
        </w:rPr>
      </w:pPr>
      <w:r>
        <w:rPr>
          <w:b/>
          <w:sz w:val="24"/>
        </w:rPr>
        <w:t>ROZDZIAŁ II</w:t>
      </w:r>
      <w:r w:rsidRPr="0074681B">
        <w:rPr>
          <w:b/>
          <w:sz w:val="24"/>
        </w:rPr>
        <w:t>I</w:t>
      </w:r>
      <w:r w:rsidRPr="0074681B">
        <w:rPr>
          <w:b/>
        </w:rPr>
        <w:t xml:space="preserve"> </w:t>
      </w:r>
      <w:r w:rsidRPr="0074681B">
        <w:rPr>
          <w:b/>
          <w:sz w:val="24"/>
        </w:rPr>
        <w:t>Wykonawcy zagraniczni</w:t>
      </w:r>
    </w:p>
    <w:p w:rsidR="00E534BB" w:rsidRPr="0074681B" w:rsidRDefault="00E534BB" w:rsidP="00E534BB">
      <w:pPr>
        <w:ind w:left="426"/>
        <w:jc w:val="both"/>
        <w:rPr>
          <w:b/>
          <w:sz w:val="24"/>
        </w:rPr>
      </w:pPr>
    </w:p>
    <w:p w:rsidR="00E534BB" w:rsidRPr="0074681B" w:rsidRDefault="00E534BB" w:rsidP="00E534BB">
      <w:pPr>
        <w:pStyle w:val="Tekstpodstawowy"/>
        <w:tabs>
          <w:tab w:val="clear" w:pos="567"/>
          <w:tab w:val="left" w:pos="708"/>
        </w:tabs>
        <w:ind w:left="360" w:hanging="357"/>
        <w:rPr>
          <w:b w:val="0"/>
          <w:sz w:val="24"/>
        </w:rPr>
      </w:pPr>
      <w:r w:rsidRPr="0074681B">
        <w:rPr>
          <w:b w:val="0"/>
          <w:sz w:val="24"/>
        </w:rPr>
        <w:t>1.</w:t>
      </w:r>
      <w:r w:rsidRPr="0074681B">
        <w:rPr>
          <w:b w:val="0"/>
          <w:sz w:val="24"/>
        </w:rPr>
        <w:tab/>
        <w:t>Jeżeli wykonawca ma siedzibę lub miejsce zamieszkania poza terytorium Rzeczypospolitej Polskiej, zamiast dokument</w:t>
      </w:r>
      <w:r w:rsidR="0038233D">
        <w:rPr>
          <w:b w:val="0"/>
          <w:sz w:val="24"/>
        </w:rPr>
        <w:t>ów, o których mowa w Rozdziale II</w:t>
      </w:r>
      <w:r w:rsidRPr="0074681B">
        <w:rPr>
          <w:b w:val="0"/>
          <w:sz w:val="24"/>
        </w:rPr>
        <w:t xml:space="preserve"> pkt 1 ppkt 2) niniejszej siwz składa dokument lub dokumenty, wystawione w kraju, w którym ma siedzibę lub miejsce zamieszkania, potwierdzające odpowiednio, że nie otwarto jego likwidacji ani nie ogłoszono upadłości.</w:t>
      </w:r>
    </w:p>
    <w:p w:rsidR="00E534BB" w:rsidRPr="0074681B" w:rsidRDefault="00E534BB" w:rsidP="00E534BB">
      <w:pPr>
        <w:numPr>
          <w:ilvl w:val="0"/>
          <w:numId w:val="28"/>
        </w:numPr>
        <w:jc w:val="both"/>
        <w:rPr>
          <w:sz w:val="24"/>
        </w:rPr>
      </w:pPr>
      <w:r w:rsidRPr="0074681B">
        <w:rPr>
          <w:sz w:val="24"/>
        </w:rPr>
        <w:t xml:space="preserve">Dokumenty, o których mowa w pkt 1, powinny być wystawione </w:t>
      </w:r>
      <w:r w:rsidRPr="0074681B">
        <w:rPr>
          <w:sz w:val="24"/>
        </w:rPr>
        <w:br/>
        <w:t xml:space="preserve">nie wcześniej niż 6 miesięcy przed upływem terminu składania ofert. </w:t>
      </w:r>
    </w:p>
    <w:p w:rsidR="00E534BB" w:rsidRPr="0074681B" w:rsidRDefault="00E534BB" w:rsidP="00E534BB">
      <w:pPr>
        <w:numPr>
          <w:ilvl w:val="0"/>
          <w:numId w:val="28"/>
        </w:numPr>
        <w:jc w:val="both"/>
        <w:rPr>
          <w:sz w:val="24"/>
        </w:rPr>
      </w:pPr>
      <w:r w:rsidRPr="0074681B">
        <w:rPr>
          <w:sz w:val="24"/>
        </w:rPr>
        <w:t xml:space="preserve">Jeżeli w miejscu zamieszkania osoby lub w kraju, w którym wykonawca ma siedzibę lub miejsce zamieszkania, nie wydaje się dokumentów, o których mowa w pkt 1 zastępuje się je dokumentem zawierającym oświadczenie złożone przed notariuszem, właściwym organem sądowym, administracyjnym albo organem samorządu zawodowego lub gospodarczego odpowiednio miejsca zamieszkania osoby lub kraju, w którym wykonawca ma siedzibę </w:t>
      </w:r>
      <w:r w:rsidRPr="0074681B">
        <w:rPr>
          <w:sz w:val="24"/>
        </w:rPr>
        <w:br/>
        <w:t>lub miejsce zamieszkania. Przepis pkt 2 stosuje się odpowiednio.</w:t>
      </w:r>
    </w:p>
    <w:p w:rsidR="00E534BB" w:rsidRPr="0074681B" w:rsidRDefault="00E534BB" w:rsidP="00E534BB">
      <w:pPr>
        <w:numPr>
          <w:ilvl w:val="0"/>
          <w:numId w:val="28"/>
        </w:numPr>
        <w:jc w:val="both"/>
        <w:rPr>
          <w:sz w:val="24"/>
        </w:rPr>
      </w:pPr>
      <w:r w:rsidRPr="0074681B">
        <w:rPr>
          <w:sz w:val="24"/>
          <w:szCs w:val="24"/>
        </w:rPr>
        <w:t>W przypadku wątpliwości co do treści dokumentu zło</w:t>
      </w:r>
      <w:r w:rsidRPr="0074681B">
        <w:t>ż</w:t>
      </w:r>
      <w:r w:rsidRPr="0074681B">
        <w:rPr>
          <w:sz w:val="24"/>
          <w:szCs w:val="24"/>
        </w:rPr>
        <w:t>onego przez wykonawcę mającego</w:t>
      </w:r>
      <w:r w:rsidRPr="0074681B">
        <w:t xml:space="preserve"> </w:t>
      </w:r>
      <w:r w:rsidRPr="0074681B">
        <w:rPr>
          <w:sz w:val="24"/>
          <w:szCs w:val="24"/>
        </w:rPr>
        <w:t>siedzibę lub miejsce zamieszkania poza terytorium Rzeczypospolitej Polskiej, zamawiający mo</w:t>
      </w:r>
      <w:r w:rsidRPr="0074681B">
        <w:t>ż</w:t>
      </w:r>
      <w:r w:rsidRPr="0074681B">
        <w:rPr>
          <w:sz w:val="24"/>
          <w:szCs w:val="24"/>
        </w:rPr>
        <w:t>e</w:t>
      </w:r>
      <w:r w:rsidRPr="0074681B">
        <w:t xml:space="preserve"> </w:t>
      </w:r>
      <w:r w:rsidRPr="0074681B">
        <w:rPr>
          <w:sz w:val="24"/>
          <w:szCs w:val="24"/>
        </w:rPr>
        <w:t>zwrócić się do właściwych organów odpowiednio miejsca zamieszkania osoby lub kraju, w</w:t>
      </w:r>
      <w:r w:rsidRPr="0074681B">
        <w:t xml:space="preserve"> </w:t>
      </w:r>
      <w:r w:rsidRPr="0074681B">
        <w:rPr>
          <w:sz w:val="24"/>
          <w:szCs w:val="24"/>
        </w:rPr>
        <w:t>którym wykonawca ma siedzibę lub miejsce zamieszkania z wnioskiem o udzielenie niezbędnych</w:t>
      </w:r>
      <w:r w:rsidRPr="0074681B">
        <w:t xml:space="preserve"> </w:t>
      </w:r>
      <w:r w:rsidRPr="0074681B">
        <w:rPr>
          <w:sz w:val="24"/>
          <w:szCs w:val="24"/>
        </w:rPr>
        <w:t>informacji dotyczących przedłożonego dokumentu.</w:t>
      </w:r>
    </w:p>
    <w:p w:rsidR="00E534BB" w:rsidRDefault="00E534BB" w:rsidP="00E534BB">
      <w:pPr>
        <w:pStyle w:val="pkt"/>
        <w:spacing w:before="0" w:after="0"/>
        <w:ind w:left="360" w:firstLine="0"/>
      </w:pPr>
    </w:p>
    <w:p w:rsidR="004211DB" w:rsidRPr="0074681B" w:rsidRDefault="004211DB" w:rsidP="00E534BB">
      <w:pPr>
        <w:pStyle w:val="pkt"/>
        <w:spacing w:before="0" w:after="0"/>
        <w:ind w:left="360" w:firstLine="0"/>
      </w:pPr>
    </w:p>
    <w:p w:rsidR="00E534BB" w:rsidRPr="0074681B" w:rsidRDefault="00E534BB" w:rsidP="00A94FF2">
      <w:pPr>
        <w:pBdr>
          <w:top w:val="single" w:sz="4" w:space="1" w:color="auto"/>
          <w:left w:val="single" w:sz="4" w:space="4" w:color="auto"/>
          <w:bottom w:val="single" w:sz="4" w:space="1" w:color="auto"/>
          <w:right w:val="single" w:sz="4" w:space="4" w:color="auto"/>
        </w:pBdr>
        <w:shd w:val="clear" w:color="auto" w:fill="FBD4B4" w:themeFill="accent6" w:themeFillTint="66"/>
        <w:jc w:val="both"/>
        <w:rPr>
          <w:b/>
        </w:rPr>
      </w:pPr>
      <w:r>
        <w:rPr>
          <w:b/>
          <w:sz w:val="24"/>
        </w:rPr>
        <w:t>ROZDZIAŁ IV</w:t>
      </w:r>
      <w:r w:rsidRPr="0074681B">
        <w:rPr>
          <w:b/>
          <w:sz w:val="24"/>
        </w:rPr>
        <w:t xml:space="preserve"> Termin wykonania zamówienia i gwarancja/rękojmia</w:t>
      </w:r>
    </w:p>
    <w:p w:rsidR="00E534BB" w:rsidRPr="0074681B" w:rsidRDefault="00E534BB" w:rsidP="00E534BB">
      <w:pPr>
        <w:pStyle w:val="pkt"/>
        <w:tabs>
          <w:tab w:val="num" w:pos="426"/>
        </w:tabs>
        <w:spacing w:before="0" w:after="0"/>
        <w:ind w:left="556" w:firstLine="0"/>
      </w:pPr>
    </w:p>
    <w:p w:rsidR="00E534BB" w:rsidRPr="005F2C2C" w:rsidRDefault="00E534BB" w:rsidP="00E32AEA">
      <w:pPr>
        <w:pStyle w:val="pkt"/>
        <w:tabs>
          <w:tab w:val="num" w:pos="0"/>
          <w:tab w:val="left" w:pos="360"/>
        </w:tabs>
        <w:spacing w:before="0" w:after="0"/>
        <w:ind w:left="0" w:firstLine="0"/>
        <w:rPr>
          <w:b/>
        </w:rPr>
      </w:pPr>
      <w:r w:rsidRPr="0074681B">
        <w:t>1.</w:t>
      </w:r>
      <w:r w:rsidRPr="0074681B">
        <w:tab/>
        <w:t xml:space="preserve">Termin wykonania zamówienia </w:t>
      </w:r>
      <w:r w:rsidR="00F53D8A" w:rsidRPr="005F2C2C">
        <w:rPr>
          <w:b/>
        </w:rPr>
        <w:t>31 sierpnia</w:t>
      </w:r>
      <w:r w:rsidR="00E32AEA" w:rsidRPr="005F2C2C">
        <w:rPr>
          <w:b/>
        </w:rPr>
        <w:t xml:space="preserve"> 2012 r.</w:t>
      </w:r>
      <w:r w:rsidRPr="005F2C2C">
        <w:rPr>
          <w:b/>
        </w:rPr>
        <w:t xml:space="preserve"> </w:t>
      </w:r>
      <w:r w:rsidRPr="005F2C2C">
        <w:rPr>
          <w:b/>
        </w:rPr>
        <w:tab/>
      </w:r>
    </w:p>
    <w:p w:rsidR="00E534BB" w:rsidRDefault="00E32AEA" w:rsidP="00E534BB">
      <w:pPr>
        <w:pStyle w:val="pkt"/>
        <w:tabs>
          <w:tab w:val="num" w:pos="180"/>
          <w:tab w:val="left" w:pos="360"/>
        </w:tabs>
        <w:spacing w:before="0" w:after="0"/>
        <w:ind w:left="360" w:hanging="360"/>
      </w:pPr>
      <w:r>
        <w:t>2</w:t>
      </w:r>
      <w:r w:rsidR="00E534BB" w:rsidRPr="0074681B">
        <w:t>.</w:t>
      </w:r>
      <w:r w:rsidR="00E534BB" w:rsidRPr="0074681B">
        <w:tab/>
        <w:t>Wymagany przez zamawiającego minimal</w:t>
      </w:r>
      <w:r>
        <w:t>ny okres gwarancji</w:t>
      </w:r>
      <w:r w:rsidR="008D7121">
        <w:t xml:space="preserve"> – 36 </w:t>
      </w:r>
      <w:r w:rsidR="00E534BB" w:rsidRPr="0074681B">
        <w:t xml:space="preserve">miesięcy od dnia </w:t>
      </w:r>
      <w:r w:rsidR="008D7121">
        <w:t xml:space="preserve">bezusterkowego </w:t>
      </w:r>
      <w:r w:rsidR="00E534BB" w:rsidRPr="0074681B">
        <w:t xml:space="preserve">odbioru końcowego. </w:t>
      </w:r>
    </w:p>
    <w:p w:rsidR="00E534BB" w:rsidRDefault="00E534BB" w:rsidP="00E534BB">
      <w:pPr>
        <w:pStyle w:val="pkt"/>
        <w:tabs>
          <w:tab w:val="num" w:pos="180"/>
          <w:tab w:val="left" w:pos="360"/>
        </w:tabs>
        <w:spacing w:before="0" w:after="0"/>
        <w:ind w:left="360" w:hanging="360"/>
      </w:pPr>
    </w:p>
    <w:p w:rsidR="00E534BB" w:rsidRPr="0074681B" w:rsidRDefault="00E534BB" w:rsidP="00A94FF2">
      <w:pPr>
        <w:pBdr>
          <w:top w:val="single" w:sz="4" w:space="1" w:color="auto"/>
          <w:left w:val="single" w:sz="4" w:space="4" w:color="auto"/>
          <w:bottom w:val="single" w:sz="4" w:space="1" w:color="auto"/>
          <w:right w:val="single" w:sz="4" w:space="4" w:color="auto"/>
        </w:pBdr>
        <w:shd w:val="clear" w:color="auto" w:fill="FBD4B4" w:themeFill="accent6" w:themeFillTint="66"/>
        <w:jc w:val="both"/>
        <w:rPr>
          <w:b/>
        </w:rPr>
      </w:pPr>
      <w:r>
        <w:rPr>
          <w:b/>
          <w:sz w:val="24"/>
        </w:rPr>
        <w:t>ROZDZIAŁ V</w:t>
      </w:r>
      <w:r w:rsidRPr="0074681B">
        <w:rPr>
          <w:b/>
          <w:sz w:val="24"/>
        </w:rPr>
        <w:t xml:space="preserve"> Wadium</w:t>
      </w:r>
    </w:p>
    <w:p w:rsidR="00E534BB" w:rsidRPr="0074681B" w:rsidRDefault="00E534BB" w:rsidP="00E534BB">
      <w:pPr>
        <w:jc w:val="both"/>
        <w:rPr>
          <w:sz w:val="24"/>
        </w:rPr>
      </w:pPr>
    </w:p>
    <w:p w:rsidR="00E534BB" w:rsidRPr="0074681B" w:rsidRDefault="00E534BB" w:rsidP="00E534BB">
      <w:pPr>
        <w:pStyle w:val="pkt"/>
        <w:numPr>
          <w:ilvl w:val="0"/>
          <w:numId w:val="23"/>
        </w:numPr>
        <w:spacing w:before="0" w:after="0"/>
      </w:pPr>
      <w:r w:rsidRPr="0074681B">
        <w:t>Wadium</w:t>
      </w:r>
      <w:r w:rsidR="00F53D8A">
        <w:t xml:space="preserve"> należy wnieść w wysokości </w:t>
      </w:r>
      <w:r w:rsidR="00F53D8A" w:rsidRPr="00F53D8A">
        <w:rPr>
          <w:b/>
        </w:rPr>
        <w:t xml:space="preserve">2 000,00 </w:t>
      </w:r>
      <w:r w:rsidRPr="00F53D8A">
        <w:rPr>
          <w:b/>
        </w:rPr>
        <w:t>zł</w:t>
      </w:r>
      <w:r w:rsidR="00F53D8A">
        <w:t xml:space="preserve"> (słownie: dwa tysiące </w:t>
      </w:r>
      <w:r w:rsidRPr="0074681B">
        <w:t>złotych) w termini</w:t>
      </w:r>
      <w:r w:rsidR="00CF41B0">
        <w:t xml:space="preserve">e do dnia </w:t>
      </w:r>
      <w:r w:rsidR="00EB3A19">
        <w:rPr>
          <w:b/>
        </w:rPr>
        <w:t>23</w:t>
      </w:r>
      <w:r w:rsidR="00CF41B0" w:rsidRPr="00585EBC">
        <w:rPr>
          <w:b/>
        </w:rPr>
        <w:t>.04.2012 r.</w:t>
      </w:r>
      <w:r w:rsidR="00CF41B0">
        <w:t xml:space="preserve"> do godziny </w:t>
      </w:r>
      <w:r w:rsidR="00CF41B0" w:rsidRPr="00585EBC">
        <w:rPr>
          <w:b/>
        </w:rPr>
        <w:t>12.00</w:t>
      </w:r>
      <w:r w:rsidR="00C50CA7">
        <w:t xml:space="preserve"> i obejmować okres związania ofertą. </w:t>
      </w:r>
      <w:r w:rsidRPr="0074681B">
        <w:t xml:space="preserve"> </w:t>
      </w:r>
      <w:r w:rsidRPr="0074681B">
        <w:rPr>
          <w:b/>
        </w:rPr>
        <w:t>Decyduje data wpływu środków do zamawiającego.</w:t>
      </w:r>
    </w:p>
    <w:p w:rsidR="00707243" w:rsidRDefault="00E534BB" w:rsidP="00707243">
      <w:pPr>
        <w:pStyle w:val="pkt"/>
        <w:numPr>
          <w:ilvl w:val="0"/>
          <w:numId w:val="23"/>
        </w:numPr>
        <w:spacing w:before="0" w:after="0"/>
      </w:pPr>
      <w:r w:rsidRPr="0074681B">
        <w:t>Wadium może być wnoszone:</w:t>
      </w:r>
    </w:p>
    <w:p w:rsidR="00E534BB" w:rsidRPr="0074681B" w:rsidRDefault="00707243" w:rsidP="00707243">
      <w:pPr>
        <w:pStyle w:val="pkt"/>
        <w:spacing w:before="0" w:after="0"/>
        <w:ind w:left="360" w:firstLine="0"/>
      </w:pPr>
      <w:r>
        <w:t xml:space="preserve">1) </w:t>
      </w:r>
      <w:r w:rsidR="00E534BB" w:rsidRPr="00707243">
        <w:t>w p</w:t>
      </w:r>
      <w:r w:rsidRPr="00707243">
        <w:t xml:space="preserve">ieniądzu – przelewem na konto </w:t>
      </w:r>
      <w:r w:rsidRPr="00707243">
        <w:rPr>
          <w:b/>
        </w:rPr>
        <w:t xml:space="preserve">BS Wolin o/Lipiany </w:t>
      </w:r>
      <w:r w:rsidRPr="00707243">
        <w:t xml:space="preserve">nr </w:t>
      </w:r>
      <w:r w:rsidRPr="00707243">
        <w:rPr>
          <w:b/>
        </w:rPr>
        <w:t>20939310102600082420000160</w:t>
      </w:r>
      <w:r w:rsidRPr="00707243">
        <w:t xml:space="preserve"> z dopiskiem </w:t>
      </w:r>
      <w:r w:rsidRPr="00707243">
        <w:rPr>
          <w:b/>
          <w:bCs/>
        </w:rPr>
        <w:t>„</w:t>
      </w:r>
      <w:r w:rsidRPr="00707243">
        <w:rPr>
          <w:b/>
          <w:bCs/>
          <w:u w:val="single"/>
        </w:rPr>
        <w:t>Wadium w przetargu n</w:t>
      </w:r>
      <w:r>
        <w:rPr>
          <w:b/>
          <w:bCs/>
          <w:u w:val="single"/>
        </w:rPr>
        <w:t>ieograniczonym – budowa pomostu</w:t>
      </w:r>
      <w:r w:rsidRPr="00707243">
        <w:rPr>
          <w:b/>
          <w:bCs/>
          <w:u w:val="single"/>
        </w:rPr>
        <w:t xml:space="preserve">”. </w:t>
      </w:r>
    </w:p>
    <w:p w:rsidR="00E534BB" w:rsidRPr="0074681B" w:rsidRDefault="00707243" w:rsidP="00707243">
      <w:pPr>
        <w:pStyle w:val="pkt"/>
        <w:spacing w:before="0" w:after="0"/>
        <w:ind w:left="284" w:firstLine="0"/>
      </w:pPr>
      <w:r>
        <w:t xml:space="preserve">2)  </w:t>
      </w:r>
      <w:r w:rsidR="00E534BB" w:rsidRPr="0074681B">
        <w:t xml:space="preserve">poręczeniach bankowych lub poręczeniach spółdzielczej kasy oszczędnościowo-kredytowej (z tym, że poręczenie kasy jest zawsze poręczeniem pieniężnym), gwarancjach bankowych, gwarancjach ubezpieczeniowych, poręczeniach udzielanych przez podmioty, o których mowa w art. 6b ust. 5 pkt 2) ustawy z dnia 9 listopada 2000r. </w:t>
      </w:r>
      <w:r w:rsidR="00E534BB" w:rsidRPr="0074681B">
        <w:br/>
        <w:t>o utworzeniu Polskiej Agencji Rozwoj</w:t>
      </w:r>
      <w:r>
        <w:t>u Przedsiębiorczości</w:t>
      </w:r>
      <w:r w:rsidR="00E534BB" w:rsidRPr="0074681B">
        <w:t>.</w:t>
      </w:r>
    </w:p>
    <w:p w:rsidR="00E534BB" w:rsidRPr="0074681B" w:rsidRDefault="00E534BB" w:rsidP="00E534BB">
      <w:pPr>
        <w:numPr>
          <w:ilvl w:val="0"/>
          <w:numId w:val="8"/>
        </w:numPr>
        <w:tabs>
          <w:tab w:val="left" w:pos="851"/>
        </w:tabs>
        <w:jc w:val="both"/>
        <w:rPr>
          <w:sz w:val="24"/>
        </w:rPr>
      </w:pPr>
      <w:r w:rsidRPr="0074681B">
        <w:rPr>
          <w:sz w:val="24"/>
        </w:rPr>
        <w:t>Wadium może być wniesione w jednej lub kilku formach.</w:t>
      </w:r>
    </w:p>
    <w:p w:rsidR="00E534BB" w:rsidRPr="0074681B" w:rsidRDefault="00E534BB" w:rsidP="00E534BB">
      <w:pPr>
        <w:numPr>
          <w:ilvl w:val="0"/>
          <w:numId w:val="8"/>
        </w:numPr>
        <w:tabs>
          <w:tab w:val="right" w:pos="851"/>
        </w:tabs>
        <w:jc w:val="both"/>
        <w:rPr>
          <w:sz w:val="24"/>
        </w:rPr>
      </w:pPr>
      <w:r w:rsidRPr="0074681B">
        <w:rPr>
          <w:sz w:val="24"/>
        </w:rPr>
        <w:t>W przypadku, gdy wykonawca wnosi wadium w formie gwarancji bankowej lub gwarancji ubezpieczeniowej z treści tych gwarancji musi w szczególności jednoznacznie wynikać:</w:t>
      </w:r>
    </w:p>
    <w:p w:rsidR="00E534BB" w:rsidRPr="0074681B" w:rsidRDefault="00E534BB" w:rsidP="00E534BB">
      <w:pPr>
        <w:numPr>
          <w:ilvl w:val="0"/>
          <w:numId w:val="18"/>
        </w:numPr>
        <w:tabs>
          <w:tab w:val="clear" w:pos="360"/>
          <w:tab w:val="num" w:pos="709"/>
        </w:tabs>
        <w:ind w:left="709" w:hanging="349"/>
        <w:jc w:val="both"/>
        <w:rPr>
          <w:sz w:val="24"/>
        </w:rPr>
      </w:pPr>
      <w:r w:rsidRPr="0074681B">
        <w:rPr>
          <w:sz w:val="24"/>
        </w:rPr>
        <w:t xml:space="preserve">zobowiązanie gwaranta (banku, zakładu ubezpieczeń) do zapłaty całej kwoty wadium </w:t>
      </w:r>
      <w:r w:rsidRPr="0074681B">
        <w:rPr>
          <w:b/>
          <w:sz w:val="24"/>
        </w:rPr>
        <w:t xml:space="preserve">nieodwołalnie i bezwarunkowo </w:t>
      </w:r>
      <w:r w:rsidRPr="0074681B">
        <w:rPr>
          <w:sz w:val="24"/>
        </w:rPr>
        <w:t xml:space="preserve">na pierwsze żądanie zamawiającego (beneficjenta gwarancji) </w:t>
      </w:r>
      <w:r w:rsidRPr="0074681B">
        <w:rPr>
          <w:sz w:val="24"/>
          <w:u w:val="single"/>
        </w:rPr>
        <w:t xml:space="preserve">zawierające oświadczenie, </w:t>
      </w:r>
      <w:r w:rsidRPr="0074681B">
        <w:rPr>
          <w:sz w:val="24"/>
        </w:rPr>
        <w:t xml:space="preserve">że zaistniały okoliczności, o których mowa w pkt 7 bez potwierdzania tych okoliczności, </w:t>
      </w:r>
    </w:p>
    <w:p w:rsidR="00E534BB" w:rsidRPr="0074681B" w:rsidRDefault="00E534BB" w:rsidP="00E534BB">
      <w:pPr>
        <w:numPr>
          <w:ilvl w:val="0"/>
          <w:numId w:val="18"/>
        </w:numPr>
        <w:tabs>
          <w:tab w:val="clear" w:pos="360"/>
          <w:tab w:val="num" w:pos="709"/>
        </w:tabs>
        <w:ind w:left="709" w:hanging="349"/>
        <w:jc w:val="both"/>
        <w:rPr>
          <w:sz w:val="24"/>
        </w:rPr>
      </w:pPr>
      <w:r w:rsidRPr="0074681B">
        <w:rPr>
          <w:sz w:val="24"/>
        </w:rPr>
        <w:t>termin obowiązywania gwarancji, który nie może być krótszy niż termin związania ofertą,</w:t>
      </w:r>
    </w:p>
    <w:p w:rsidR="00E534BB" w:rsidRPr="0074681B" w:rsidRDefault="00E534BB" w:rsidP="00E534BB">
      <w:pPr>
        <w:numPr>
          <w:ilvl w:val="0"/>
          <w:numId w:val="18"/>
        </w:numPr>
        <w:tabs>
          <w:tab w:val="clear" w:pos="360"/>
          <w:tab w:val="num" w:pos="709"/>
        </w:tabs>
        <w:ind w:left="709" w:hanging="349"/>
        <w:jc w:val="both"/>
        <w:rPr>
          <w:sz w:val="24"/>
        </w:rPr>
      </w:pPr>
      <w:r w:rsidRPr="0074681B">
        <w:rPr>
          <w:sz w:val="24"/>
        </w:rPr>
        <w:t>miejsce i termin zwrotu gwarancji.</w:t>
      </w:r>
    </w:p>
    <w:p w:rsidR="00E534BB" w:rsidRPr="0074681B" w:rsidRDefault="00E534BB" w:rsidP="00E534BB">
      <w:pPr>
        <w:numPr>
          <w:ilvl w:val="0"/>
          <w:numId w:val="8"/>
        </w:numPr>
        <w:tabs>
          <w:tab w:val="left" w:pos="851"/>
        </w:tabs>
        <w:jc w:val="both"/>
        <w:rPr>
          <w:sz w:val="24"/>
        </w:rPr>
      </w:pPr>
      <w:r w:rsidRPr="0074681B">
        <w:rPr>
          <w:sz w:val="24"/>
        </w:rPr>
        <w:t>Wadium wniesione w pieniądzu zamawiający przechowa na rachunku bankowym.</w:t>
      </w:r>
    </w:p>
    <w:p w:rsidR="00E534BB" w:rsidRPr="0074681B" w:rsidRDefault="00E534BB" w:rsidP="00E534BB">
      <w:pPr>
        <w:numPr>
          <w:ilvl w:val="0"/>
          <w:numId w:val="8"/>
        </w:numPr>
        <w:tabs>
          <w:tab w:val="left" w:pos="851"/>
        </w:tabs>
        <w:jc w:val="both"/>
        <w:rPr>
          <w:sz w:val="24"/>
        </w:rPr>
      </w:pPr>
      <w:r w:rsidRPr="0074681B">
        <w:rPr>
          <w:sz w:val="24"/>
        </w:rPr>
        <w:t xml:space="preserve">Wykonawca, który nie zabezpieczy swojej oferty akceptowaną formą wadium zostanie </w:t>
      </w:r>
      <w:r w:rsidRPr="0074681B">
        <w:rPr>
          <w:sz w:val="24"/>
        </w:rPr>
        <w:br/>
        <w:t>przez zamawiającego wykluczony a jego oferta odrzucona.</w:t>
      </w:r>
    </w:p>
    <w:p w:rsidR="00E534BB" w:rsidRPr="0074681B" w:rsidRDefault="00E534BB" w:rsidP="00E534BB">
      <w:pPr>
        <w:numPr>
          <w:ilvl w:val="0"/>
          <w:numId w:val="8"/>
        </w:numPr>
        <w:jc w:val="both"/>
        <w:rPr>
          <w:sz w:val="24"/>
        </w:rPr>
      </w:pPr>
      <w:r w:rsidRPr="0074681B">
        <w:rPr>
          <w:sz w:val="24"/>
        </w:rPr>
        <w:t>Zamawiający zatrzymuje wadium wraz z odsetkami w sytuacji, gdy:</w:t>
      </w:r>
    </w:p>
    <w:p w:rsidR="00E534BB" w:rsidRPr="0074681B" w:rsidRDefault="00E534BB" w:rsidP="00E534BB">
      <w:pPr>
        <w:numPr>
          <w:ilvl w:val="0"/>
          <w:numId w:val="24"/>
        </w:numPr>
        <w:jc w:val="both"/>
        <w:rPr>
          <w:sz w:val="24"/>
        </w:rPr>
      </w:pPr>
      <w:r w:rsidRPr="0074681B">
        <w:rPr>
          <w:sz w:val="24"/>
          <w:u w:val="single"/>
        </w:rPr>
        <w:t>wykonawca, którego oferta została wybrana</w:t>
      </w:r>
      <w:r w:rsidRPr="0074681B">
        <w:t>:</w:t>
      </w:r>
    </w:p>
    <w:p w:rsidR="00E534BB" w:rsidRPr="0074681B" w:rsidRDefault="00E534BB" w:rsidP="00E534BB">
      <w:pPr>
        <w:numPr>
          <w:ilvl w:val="0"/>
          <w:numId w:val="25"/>
        </w:numPr>
        <w:tabs>
          <w:tab w:val="clear" w:pos="360"/>
          <w:tab w:val="num" w:pos="1080"/>
        </w:tabs>
        <w:ind w:left="1080"/>
        <w:jc w:val="both"/>
        <w:rPr>
          <w:sz w:val="24"/>
        </w:rPr>
      </w:pPr>
      <w:r w:rsidRPr="0074681B">
        <w:rPr>
          <w:sz w:val="24"/>
        </w:rPr>
        <w:t>odmówił podpisania umowy w sprawie zamówienia publicznego na warunkach określonych w ofercie,</w:t>
      </w:r>
    </w:p>
    <w:p w:rsidR="00E534BB" w:rsidRPr="0074681B" w:rsidRDefault="00E534BB" w:rsidP="00E534BB">
      <w:pPr>
        <w:numPr>
          <w:ilvl w:val="0"/>
          <w:numId w:val="25"/>
        </w:numPr>
        <w:tabs>
          <w:tab w:val="clear" w:pos="360"/>
          <w:tab w:val="num" w:pos="1080"/>
        </w:tabs>
        <w:ind w:left="1080"/>
        <w:jc w:val="both"/>
        <w:rPr>
          <w:sz w:val="24"/>
        </w:rPr>
      </w:pPr>
      <w:r w:rsidRPr="0074681B">
        <w:rPr>
          <w:sz w:val="24"/>
        </w:rPr>
        <w:t>nie wniósł wymaganego zabezpieczenia należytego wykonania umowy,</w:t>
      </w:r>
    </w:p>
    <w:p w:rsidR="00E534BB" w:rsidRPr="0074681B" w:rsidRDefault="00E534BB" w:rsidP="00E534BB">
      <w:pPr>
        <w:numPr>
          <w:ilvl w:val="0"/>
          <w:numId w:val="25"/>
        </w:numPr>
        <w:tabs>
          <w:tab w:val="clear" w:pos="360"/>
          <w:tab w:val="num" w:pos="1080"/>
        </w:tabs>
        <w:ind w:left="1080"/>
        <w:jc w:val="both"/>
        <w:rPr>
          <w:sz w:val="24"/>
        </w:rPr>
      </w:pPr>
      <w:r w:rsidRPr="0074681B">
        <w:rPr>
          <w:sz w:val="24"/>
        </w:rPr>
        <w:t>spowodował, że zawarcie umowy w sprawie zamówienia publicznego stało się niemożliwe z przyczyn leżących po jego stronie,</w:t>
      </w:r>
    </w:p>
    <w:p w:rsidR="00E534BB" w:rsidRPr="0074681B" w:rsidRDefault="00E534BB" w:rsidP="00E534BB">
      <w:pPr>
        <w:ind w:left="720" w:hanging="360"/>
        <w:jc w:val="both"/>
        <w:rPr>
          <w:sz w:val="24"/>
        </w:rPr>
      </w:pPr>
      <w:r w:rsidRPr="0074681B">
        <w:rPr>
          <w:sz w:val="24"/>
        </w:rPr>
        <w:t xml:space="preserve">2) </w:t>
      </w:r>
      <w:r w:rsidRPr="0074681B">
        <w:rPr>
          <w:sz w:val="24"/>
        </w:rPr>
        <w:tab/>
      </w:r>
      <w:r w:rsidRPr="0074681B">
        <w:rPr>
          <w:sz w:val="24"/>
          <w:u w:val="single"/>
        </w:rPr>
        <w:t>wykonawca</w:t>
      </w:r>
      <w:r w:rsidRPr="0074681B">
        <w:rPr>
          <w:sz w:val="24"/>
        </w:rPr>
        <w:t xml:space="preserve"> </w:t>
      </w:r>
      <w:r w:rsidRPr="0074681B">
        <w:rPr>
          <w:sz w:val="24"/>
          <w:szCs w:val="24"/>
        </w:rPr>
        <w:t>w odpowiedzi na wezwa</w:t>
      </w:r>
      <w:r w:rsidR="0038233D">
        <w:rPr>
          <w:sz w:val="24"/>
          <w:szCs w:val="24"/>
        </w:rPr>
        <w:t>nie, o którym mowa w Rozdziale II</w:t>
      </w:r>
      <w:r w:rsidRPr="0074681B">
        <w:rPr>
          <w:sz w:val="24"/>
          <w:szCs w:val="24"/>
        </w:rPr>
        <w:t xml:space="preserve"> pkt 7 niniejszej siwz, nie złożył dokumentów lub oświadczeń, o których mowa w art. 25 ust. 1, lub pełnomocnictw.  Zamawiający zwróci wadium jeśli wykonawca udowodni, że nastąpiło to z przyczyn nieleżących po jego stronie.</w:t>
      </w:r>
    </w:p>
    <w:p w:rsidR="00E534BB" w:rsidRPr="0074681B" w:rsidRDefault="00E534BB" w:rsidP="00E534BB">
      <w:pPr>
        <w:numPr>
          <w:ilvl w:val="0"/>
          <w:numId w:val="8"/>
        </w:numPr>
        <w:tabs>
          <w:tab w:val="left" w:pos="851"/>
        </w:tabs>
        <w:jc w:val="both"/>
        <w:rPr>
          <w:sz w:val="24"/>
        </w:rPr>
      </w:pPr>
      <w:r w:rsidRPr="0074681B">
        <w:rPr>
          <w:sz w:val="24"/>
          <w:szCs w:val="24"/>
        </w:rPr>
        <w:lastRenderedPageBreak/>
        <w:t>Zamawiający zwraca wadium wszystkim wykonawcom niezwłocznie po wyborze oferty najkorzystniejszej lub unieważnieniu postępowania, z wyjątkiem wykonawcy, którego oferta została wybrana jako najkorzystniejsza, z zastrzeżeniem pkt 7 ppkt 2).</w:t>
      </w:r>
    </w:p>
    <w:p w:rsidR="00E534BB" w:rsidRPr="0074681B" w:rsidRDefault="00E534BB" w:rsidP="00E534BB">
      <w:pPr>
        <w:numPr>
          <w:ilvl w:val="0"/>
          <w:numId w:val="8"/>
        </w:numPr>
        <w:tabs>
          <w:tab w:val="left" w:pos="851"/>
        </w:tabs>
        <w:jc w:val="both"/>
        <w:rPr>
          <w:sz w:val="24"/>
        </w:rPr>
      </w:pPr>
      <w:r w:rsidRPr="0074681B">
        <w:rPr>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rsidR="00E534BB" w:rsidRPr="0074681B" w:rsidRDefault="00E534BB" w:rsidP="00E534BB">
      <w:pPr>
        <w:numPr>
          <w:ilvl w:val="0"/>
          <w:numId w:val="8"/>
        </w:numPr>
        <w:tabs>
          <w:tab w:val="left" w:pos="851"/>
        </w:tabs>
        <w:jc w:val="both"/>
        <w:rPr>
          <w:sz w:val="24"/>
        </w:rPr>
      </w:pPr>
      <w:r w:rsidRPr="0074681B">
        <w:rPr>
          <w:sz w:val="24"/>
          <w:szCs w:val="24"/>
        </w:rPr>
        <w:t>Zamawiający zwraca niezwłocznie wadium na wniosek wykonawcy, który wycofał ofertę przed upływem terminu składania ofert.</w:t>
      </w:r>
    </w:p>
    <w:p w:rsidR="00E534BB" w:rsidRPr="0074681B" w:rsidRDefault="00E534BB" w:rsidP="00E534BB">
      <w:pPr>
        <w:numPr>
          <w:ilvl w:val="0"/>
          <w:numId w:val="8"/>
        </w:numPr>
        <w:tabs>
          <w:tab w:val="left" w:pos="851"/>
        </w:tabs>
        <w:jc w:val="both"/>
        <w:rPr>
          <w:sz w:val="24"/>
        </w:rPr>
      </w:pPr>
      <w:r w:rsidRPr="0074681B">
        <w:rPr>
          <w:bCs/>
          <w:sz w:val="24"/>
          <w:szCs w:val="24"/>
        </w:rPr>
        <w:t>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w:t>
      </w:r>
    </w:p>
    <w:p w:rsidR="00E534BB" w:rsidRPr="0074681B" w:rsidRDefault="00E534BB" w:rsidP="00E534BB">
      <w:pPr>
        <w:numPr>
          <w:ilvl w:val="0"/>
          <w:numId w:val="8"/>
        </w:numPr>
        <w:tabs>
          <w:tab w:val="left" w:pos="851"/>
        </w:tabs>
        <w:jc w:val="both"/>
        <w:rPr>
          <w:sz w:val="24"/>
        </w:rPr>
      </w:pPr>
      <w:r w:rsidRPr="0074681B">
        <w:rPr>
          <w:sz w:val="24"/>
        </w:rPr>
        <w:t>Na wniosek wykonawcy, którego oferta zostanie uznana za najkorzystniejszą zamawiający zaliczy wadium wpłacone w pieniądzu na poczet zabezpieczenia należytego wykonania umowy.</w:t>
      </w:r>
    </w:p>
    <w:p w:rsidR="00E534BB" w:rsidRPr="0074681B" w:rsidRDefault="00E534BB" w:rsidP="00E534BB">
      <w:pPr>
        <w:numPr>
          <w:ilvl w:val="0"/>
          <w:numId w:val="8"/>
        </w:numPr>
        <w:jc w:val="both"/>
        <w:rPr>
          <w:sz w:val="24"/>
        </w:rPr>
      </w:pPr>
      <w:r w:rsidRPr="0074681B">
        <w:rPr>
          <w:sz w:val="24"/>
        </w:rPr>
        <w:t>Jeżeli wadium zostanie wniesione w pieniądzu zamawiający zwróci je wraz z odsetkami wynikającymi z umowy rachunku bankowego, na którym było ono przechowywane pomniejszonym o koszty prowadzenia rachunku oraz prowizji bankowej za przelew pieniędzy na rachunek wykonawcy.</w:t>
      </w:r>
    </w:p>
    <w:p w:rsidR="00E534BB" w:rsidRPr="0074681B" w:rsidRDefault="00E534BB" w:rsidP="00E534BB">
      <w:pPr>
        <w:numPr>
          <w:ilvl w:val="0"/>
          <w:numId w:val="8"/>
        </w:numPr>
        <w:tabs>
          <w:tab w:val="left" w:pos="851"/>
        </w:tabs>
        <w:jc w:val="both"/>
        <w:rPr>
          <w:sz w:val="24"/>
        </w:rPr>
      </w:pPr>
      <w:r w:rsidRPr="0074681B">
        <w:rPr>
          <w:sz w:val="24"/>
        </w:rPr>
        <w:t xml:space="preserve">W ofercie należy wpisać nr konta, na które zamawiający ma zwrócić wadium </w:t>
      </w:r>
      <w:r w:rsidRPr="0074681B">
        <w:rPr>
          <w:sz w:val="24"/>
        </w:rPr>
        <w:br/>
        <w:t>lub dołączyć do oferty upoważnienie do odbioru wadium przez wskazaną osobę.</w:t>
      </w:r>
    </w:p>
    <w:p w:rsidR="00E534BB" w:rsidRPr="0074681B" w:rsidRDefault="00E534BB" w:rsidP="00E534BB">
      <w:pPr>
        <w:pStyle w:val="pkt"/>
        <w:tabs>
          <w:tab w:val="num" w:pos="180"/>
          <w:tab w:val="left" w:pos="360"/>
        </w:tabs>
        <w:spacing w:before="0" w:after="0"/>
        <w:ind w:left="360" w:hanging="360"/>
      </w:pPr>
    </w:p>
    <w:p w:rsidR="002E1A52" w:rsidRPr="0074681B" w:rsidRDefault="002E1A52" w:rsidP="002E1A52">
      <w:pPr>
        <w:pStyle w:val="pkt"/>
        <w:spacing w:before="0" w:after="0"/>
      </w:pPr>
      <w:r w:rsidRPr="0074681B">
        <w:tab/>
      </w:r>
      <w:r w:rsidRPr="0074681B">
        <w:tab/>
      </w:r>
      <w:r w:rsidRPr="0074681B">
        <w:tab/>
      </w:r>
      <w:r w:rsidRPr="0074681B">
        <w:tab/>
      </w:r>
      <w:r w:rsidRPr="0074681B">
        <w:tab/>
      </w:r>
    </w:p>
    <w:p w:rsidR="00FE4C2D" w:rsidRPr="0074681B" w:rsidRDefault="00FE4C2D">
      <w:pPr>
        <w:jc w:val="both"/>
      </w:pPr>
    </w:p>
    <w:p w:rsidR="00EB7E5C" w:rsidRPr="0074681B" w:rsidRDefault="00EB7E5C" w:rsidP="00A94FF2">
      <w:pPr>
        <w:pBdr>
          <w:top w:val="single" w:sz="4" w:space="1" w:color="auto"/>
          <w:left w:val="single" w:sz="4" w:space="4" w:color="auto"/>
          <w:bottom w:val="single" w:sz="4" w:space="1" w:color="auto"/>
          <w:right w:val="single" w:sz="4" w:space="4" w:color="auto"/>
        </w:pBdr>
        <w:shd w:val="clear" w:color="auto" w:fill="FBD4B4" w:themeFill="accent6" w:themeFillTint="66"/>
        <w:jc w:val="both"/>
        <w:rPr>
          <w:b/>
        </w:rPr>
      </w:pPr>
      <w:r w:rsidRPr="0074681B">
        <w:rPr>
          <w:b/>
          <w:sz w:val="24"/>
        </w:rPr>
        <w:t xml:space="preserve">ROZDZIAŁ </w:t>
      </w:r>
      <w:r w:rsidR="00E534BB">
        <w:rPr>
          <w:b/>
          <w:sz w:val="24"/>
        </w:rPr>
        <w:t>V</w:t>
      </w:r>
      <w:r w:rsidRPr="0074681B">
        <w:rPr>
          <w:b/>
          <w:sz w:val="24"/>
        </w:rPr>
        <w:t>I</w:t>
      </w:r>
      <w:r w:rsidRPr="0074681B">
        <w:rPr>
          <w:b/>
        </w:rPr>
        <w:t xml:space="preserve"> </w:t>
      </w:r>
      <w:r w:rsidRPr="0074681B">
        <w:rPr>
          <w:b/>
          <w:sz w:val="24"/>
        </w:rPr>
        <w:t>Forma oferty</w:t>
      </w:r>
    </w:p>
    <w:p w:rsidR="00EB7E5C" w:rsidRPr="0074681B" w:rsidRDefault="00EB7E5C">
      <w:pPr>
        <w:pStyle w:val="BodyText21"/>
        <w:tabs>
          <w:tab w:val="clear" w:pos="0"/>
        </w:tabs>
      </w:pPr>
    </w:p>
    <w:p w:rsidR="00EB7E5C" w:rsidRPr="0074681B" w:rsidRDefault="00EB7E5C" w:rsidP="00B27CC2">
      <w:pPr>
        <w:pStyle w:val="BodyText21"/>
        <w:numPr>
          <w:ilvl w:val="0"/>
          <w:numId w:val="1"/>
        </w:numPr>
        <w:tabs>
          <w:tab w:val="clear" w:pos="0"/>
        </w:tabs>
      </w:pPr>
      <w:r w:rsidRPr="0074681B">
        <w:t xml:space="preserve">Na </w:t>
      </w:r>
      <w:r w:rsidRPr="0074681B">
        <w:rPr>
          <w:u w:val="single"/>
        </w:rPr>
        <w:t>ofertę</w:t>
      </w:r>
      <w:r w:rsidRPr="0074681B">
        <w:t xml:space="preserve"> składają się: oferta cenowa oraz wszystkie pozostałe wymagane dokumenty (w tym oświadczen</w:t>
      </w:r>
      <w:r w:rsidR="0038233D">
        <w:t>ia, załączniki itp.) zgodnie z Rozdziałem II</w:t>
      </w:r>
      <w:r w:rsidRPr="0074681B">
        <w:t xml:space="preserve"> specyfikacji istotnych warunków zamówienia (siwz).</w:t>
      </w:r>
    </w:p>
    <w:p w:rsidR="00EB7E5C" w:rsidRPr="0074681B" w:rsidRDefault="00EB7E5C">
      <w:pPr>
        <w:pStyle w:val="BodyText21"/>
        <w:numPr>
          <w:ilvl w:val="0"/>
          <w:numId w:val="1"/>
        </w:numPr>
        <w:tabs>
          <w:tab w:val="clear" w:pos="0"/>
        </w:tabs>
      </w:pPr>
      <w:r w:rsidRPr="0074681B">
        <w:t>Wykonawcy sporządzą oferty zgodnie z wymaganiami siwz.</w:t>
      </w:r>
    </w:p>
    <w:p w:rsidR="00EB7E5C" w:rsidRPr="0074681B" w:rsidRDefault="00EB7E5C">
      <w:pPr>
        <w:pStyle w:val="BodyText21"/>
        <w:numPr>
          <w:ilvl w:val="0"/>
          <w:numId w:val="1"/>
        </w:numPr>
        <w:tabs>
          <w:tab w:val="clear" w:pos="0"/>
        </w:tabs>
      </w:pPr>
      <w:r w:rsidRPr="0074681B">
        <w:t xml:space="preserve">Oferta cenowa musi być sporządzona na formularzu oferty, według wzoru stanowiącego </w:t>
      </w:r>
      <w:r w:rsidRPr="0074681B">
        <w:rPr>
          <w:b/>
        </w:rPr>
        <w:t>załącznik nr 1</w:t>
      </w:r>
      <w:r w:rsidRPr="0074681B">
        <w:t xml:space="preserve"> do siwz.</w:t>
      </w:r>
    </w:p>
    <w:p w:rsidR="00EB7E5C" w:rsidRPr="0074681B" w:rsidRDefault="00EB7E5C">
      <w:pPr>
        <w:pStyle w:val="BodyText21"/>
        <w:numPr>
          <w:ilvl w:val="0"/>
          <w:numId w:val="1"/>
        </w:numPr>
        <w:tabs>
          <w:tab w:val="clear" w:pos="0"/>
        </w:tabs>
        <w:ind w:left="357" w:hanging="357"/>
      </w:pPr>
      <w:r w:rsidRPr="0074681B">
        <w:t>Oferta musi być sporządzona w języku polskim, na maszynie do pisania, komputerze lub ręcznie długopisem.</w:t>
      </w:r>
    </w:p>
    <w:p w:rsidR="00EB7E5C" w:rsidRPr="0074681B" w:rsidRDefault="00EB7E5C">
      <w:pPr>
        <w:pStyle w:val="BodyText21"/>
        <w:numPr>
          <w:ilvl w:val="0"/>
          <w:numId w:val="1"/>
        </w:numPr>
        <w:tabs>
          <w:tab w:val="clear" w:pos="0"/>
        </w:tabs>
        <w:ind w:left="357" w:hanging="357"/>
      </w:pPr>
      <w:r w:rsidRPr="0074681B">
        <w:t>Oferta musi być podpisana przez osoby upoważnione do składania oświadczeń woli w imieniu wykonawcy. Upoważnienie do podpisania oferty musi być dołączone do oferty w</w:t>
      </w:r>
      <w:r w:rsidRPr="0074681B">
        <w:rPr>
          <w:b/>
        </w:rPr>
        <w:t xml:space="preserve"> </w:t>
      </w:r>
      <w:r w:rsidRPr="0074681B">
        <w:t>oryginale lub kopii poświadczonej za zgodność z oryginałem przez notariusza, o ile nie wynika ono z innych dokumentów załączonych przez wykonawcę.</w:t>
      </w:r>
    </w:p>
    <w:p w:rsidR="00602210" w:rsidRPr="0074681B" w:rsidRDefault="00EB7E5C" w:rsidP="00602210">
      <w:pPr>
        <w:pStyle w:val="BodyText21"/>
        <w:numPr>
          <w:ilvl w:val="0"/>
          <w:numId w:val="1"/>
        </w:numPr>
        <w:tabs>
          <w:tab w:val="clear" w:pos="0"/>
        </w:tabs>
      </w:pPr>
      <w:r w:rsidRPr="0074681B">
        <w:t>W przypadku, gdy wykonawca składa kopię jakiegoś dokumentu, musi być ona poświadczona za zgodność z oryginałem przez wykonawcę (wykonawca składa własnoręczny podpis poprzedzony dopiskiem „za zgodność”), z zastrzeżeniem</w:t>
      </w:r>
      <w:r w:rsidR="001F57BB" w:rsidRPr="0074681B">
        <w:t xml:space="preserve"> </w:t>
      </w:r>
      <w:r w:rsidRPr="0074681B">
        <w:t>pkt 5</w:t>
      </w:r>
      <w:r w:rsidR="00956EFC" w:rsidRPr="0074681B">
        <w:t xml:space="preserve"> niniejszego Rozdziału, </w:t>
      </w:r>
      <w:r w:rsidR="001F57BB" w:rsidRPr="0074681B">
        <w:t xml:space="preserve"> </w:t>
      </w:r>
      <w:r w:rsidRPr="0074681B">
        <w:t xml:space="preserve">pkt 2 </w:t>
      </w:r>
      <w:r w:rsidR="00602210" w:rsidRPr="0074681B">
        <w:t xml:space="preserve">Rozdziału </w:t>
      </w:r>
      <w:r w:rsidR="0038233D">
        <w:t>V</w:t>
      </w:r>
      <w:r w:rsidR="00602210" w:rsidRPr="0074681B">
        <w:t xml:space="preserve">III </w:t>
      </w:r>
      <w:r w:rsidR="00956EFC" w:rsidRPr="0074681B">
        <w:t xml:space="preserve">oraz </w:t>
      </w:r>
      <w:r w:rsidR="0074681B" w:rsidRPr="0074681B">
        <w:t xml:space="preserve">pkt 3 ppkt 1 i pkt 5 </w:t>
      </w:r>
      <w:r w:rsidR="0038233D">
        <w:t>Rozdziału II</w:t>
      </w:r>
      <w:r w:rsidR="00956EFC" w:rsidRPr="0074681B">
        <w:t xml:space="preserve"> </w:t>
      </w:r>
      <w:r w:rsidRPr="0074681B">
        <w:t>niniejszej siwz.</w:t>
      </w:r>
    </w:p>
    <w:p w:rsidR="00EB7E5C" w:rsidRPr="0074681B" w:rsidRDefault="00EB7E5C" w:rsidP="001F57BB">
      <w:pPr>
        <w:pStyle w:val="BodyText21"/>
        <w:numPr>
          <w:ilvl w:val="0"/>
          <w:numId w:val="1"/>
        </w:numPr>
        <w:tabs>
          <w:tab w:val="clear" w:pos="0"/>
        </w:tabs>
      </w:pPr>
      <w:r w:rsidRPr="0074681B">
        <w:t xml:space="preserve">Jeżeli do reprezentowania wykonawcy upoważnione są łącznie dwie lub więcej osób, kopie dokumentów muszą być potwierdzone za zgodność z oryginałem przez te osoby. </w:t>
      </w:r>
    </w:p>
    <w:p w:rsidR="00EB7E5C" w:rsidRPr="0074681B" w:rsidRDefault="00EB7E5C">
      <w:pPr>
        <w:pStyle w:val="BodyText21"/>
        <w:numPr>
          <w:ilvl w:val="0"/>
          <w:numId w:val="1"/>
        </w:numPr>
        <w:tabs>
          <w:tab w:val="clear" w:pos="0"/>
        </w:tabs>
      </w:pPr>
      <w:r w:rsidRPr="0074681B">
        <w:t>Jeżeli któryś z wymaganych dokumentów składanych przez wykonawcę jest sporządzony w języku obcym dokument taki należy złożyć wraz z tłumaczeniem na język polski. Dokumenty sporządzone w języku obcym bez wymaganych tłumaczeń nie będą brane pod uwagę.</w:t>
      </w:r>
    </w:p>
    <w:p w:rsidR="00EB7E5C" w:rsidRPr="0074681B" w:rsidRDefault="00EB7E5C">
      <w:pPr>
        <w:pStyle w:val="BodyText21"/>
        <w:numPr>
          <w:ilvl w:val="0"/>
          <w:numId w:val="1"/>
        </w:numPr>
        <w:tabs>
          <w:tab w:val="clear" w:pos="0"/>
        </w:tabs>
      </w:pPr>
      <w:r w:rsidRPr="0074681B">
        <w:lastRenderedPageBreak/>
        <w:t>Zaleca się, aby wszystkie strony oferty były ponumerowane. Ponadto, wszelkie miejsca, w których wykonawca naniósł zmiany, muszą być przez niego parafowane.</w:t>
      </w:r>
    </w:p>
    <w:p w:rsidR="00EB7E5C" w:rsidRPr="0074681B" w:rsidRDefault="00EB7E5C">
      <w:pPr>
        <w:pStyle w:val="BodyText21"/>
        <w:numPr>
          <w:ilvl w:val="0"/>
          <w:numId w:val="1"/>
        </w:numPr>
        <w:tabs>
          <w:tab w:val="clear" w:pos="0"/>
        </w:tabs>
      </w:pPr>
      <w:r w:rsidRPr="0074681B">
        <w:t xml:space="preserve">Wykonawca składa tylko jedną ofertę. </w:t>
      </w:r>
    </w:p>
    <w:p w:rsidR="00EB7E5C" w:rsidRPr="0074681B" w:rsidRDefault="00EB7E5C">
      <w:pPr>
        <w:pStyle w:val="BodyText21"/>
        <w:numPr>
          <w:ilvl w:val="0"/>
          <w:numId w:val="1"/>
        </w:numPr>
        <w:tabs>
          <w:tab w:val="clear" w:pos="0"/>
        </w:tabs>
      </w:pPr>
      <w:r w:rsidRPr="0074681B">
        <w:t>Zamawiający nie dopuszcza składania ofert wariantowych.</w:t>
      </w:r>
    </w:p>
    <w:p w:rsidR="00EB7E5C" w:rsidRPr="0074681B" w:rsidRDefault="00EB7E5C">
      <w:pPr>
        <w:pStyle w:val="BodyText21"/>
        <w:numPr>
          <w:ilvl w:val="0"/>
          <w:numId w:val="1"/>
        </w:numPr>
        <w:tabs>
          <w:tab w:val="clear" w:pos="0"/>
        </w:tabs>
      </w:pPr>
      <w:r w:rsidRPr="0074681B">
        <w:t xml:space="preserve">Oferta musi obejmować całość zamówienia, nie dopuszcza się składania ofert częściowych. </w:t>
      </w:r>
    </w:p>
    <w:p w:rsidR="00EB7E5C" w:rsidRPr="0074681B" w:rsidRDefault="00EB7E5C">
      <w:pPr>
        <w:pStyle w:val="BodyText21"/>
        <w:numPr>
          <w:ilvl w:val="0"/>
          <w:numId w:val="1"/>
        </w:numPr>
        <w:tabs>
          <w:tab w:val="clear" w:pos="0"/>
        </w:tabs>
      </w:pPr>
      <w:r w:rsidRPr="0074681B">
        <w:t>Zamawiający nie przewiduje udzielania zamówień uzupełniających.</w:t>
      </w:r>
    </w:p>
    <w:p w:rsidR="00EB7E5C" w:rsidRPr="0074681B" w:rsidRDefault="00EB7E5C">
      <w:pPr>
        <w:pStyle w:val="BodyText21"/>
        <w:numPr>
          <w:ilvl w:val="0"/>
          <w:numId w:val="1"/>
        </w:numPr>
        <w:tabs>
          <w:tab w:val="clear" w:pos="0"/>
        </w:tabs>
      </w:pPr>
      <w:r w:rsidRPr="0074681B">
        <w:t>Wykonawca ponosi wszelkie koszty związane z przygotowaniem i złożeniem oferty.</w:t>
      </w:r>
    </w:p>
    <w:p w:rsidR="00EB7E5C" w:rsidRPr="0074681B" w:rsidRDefault="00EB7E5C">
      <w:pPr>
        <w:pStyle w:val="BodyText21"/>
        <w:numPr>
          <w:ilvl w:val="0"/>
          <w:numId w:val="1"/>
        </w:numPr>
        <w:tabs>
          <w:tab w:val="clear" w:pos="0"/>
        </w:tabs>
      </w:pPr>
      <w:r w:rsidRPr="0074681B">
        <w:t>Zaleca się, aby wykonawca zamieścił ofertę w zewnętrznej i wewnętrznej kopercie z tym, że:</w:t>
      </w:r>
    </w:p>
    <w:p w:rsidR="00707243" w:rsidRPr="00491558" w:rsidRDefault="00E61B98" w:rsidP="00EB3A19">
      <w:pPr>
        <w:ind w:left="426" w:hanging="426"/>
        <w:jc w:val="center"/>
        <w:rPr>
          <w:b/>
          <w:sz w:val="24"/>
          <w:szCs w:val="24"/>
          <w:u w:val="single"/>
        </w:rPr>
      </w:pPr>
      <w:r>
        <w:rPr>
          <w:sz w:val="24"/>
        </w:rPr>
        <w:t>1)</w:t>
      </w:r>
      <w:r w:rsidR="00E8162F" w:rsidRPr="0074681B">
        <w:rPr>
          <w:sz w:val="24"/>
        </w:rPr>
        <w:t xml:space="preserve"> </w:t>
      </w:r>
      <w:r w:rsidR="00EB7E5C" w:rsidRPr="0074681B">
        <w:rPr>
          <w:sz w:val="24"/>
        </w:rPr>
        <w:t>zewnętrzna koperta powinna być oznaczona w następujący sposób:</w:t>
      </w:r>
      <w:r w:rsidR="0038233D">
        <w:rPr>
          <w:sz w:val="24"/>
        </w:rPr>
        <w:t xml:space="preserve"> </w:t>
      </w:r>
      <w:r w:rsidR="00707243" w:rsidRPr="00707243">
        <w:rPr>
          <w:b/>
          <w:sz w:val="24"/>
          <w:szCs w:val="24"/>
          <w:u w:val="single"/>
        </w:rPr>
        <w:t xml:space="preserve"> </w:t>
      </w:r>
      <w:r w:rsidR="0048584D">
        <w:rPr>
          <w:b/>
          <w:sz w:val="24"/>
          <w:szCs w:val="24"/>
          <w:u w:val="single"/>
        </w:rPr>
        <w:t>Gmina Lipiany, Plac Wolności 1, 74-240 Lipiany</w:t>
      </w:r>
      <w:r>
        <w:rPr>
          <w:b/>
          <w:sz w:val="24"/>
          <w:szCs w:val="24"/>
          <w:u w:val="single"/>
        </w:rPr>
        <w:t>, pok. nr 18 – sekretariat</w:t>
      </w:r>
      <w:r w:rsidRPr="00E61B98">
        <w:rPr>
          <w:b/>
          <w:sz w:val="24"/>
        </w:rPr>
        <w:t xml:space="preserve"> </w:t>
      </w:r>
      <w:r w:rsidRPr="0074681B">
        <w:rPr>
          <w:b/>
          <w:sz w:val="24"/>
        </w:rPr>
        <w:t>przetarg nieograniczony</w:t>
      </w:r>
      <w:r>
        <w:rPr>
          <w:b/>
          <w:sz w:val="24"/>
          <w:szCs w:val="24"/>
          <w:u w:val="single"/>
        </w:rPr>
        <w:t xml:space="preserve">, </w:t>
      </w:r>
      <w:r w:rsidR="00707243" w:rsidRPr="00491558">
        <w:rPr>
          <w:b/>
          <w:sz w:val="24"/>
          <w:szCs w:val="24"/>
          <w:u w:val="single"/>
        </w:rPr>
        <w:t>„Ofert</w:t>
      </w:r>
      <w:r>
        <w:rPr>
          <w:b/>
          <w:sz w:val="24"/>
          <w:szCs w:val="24"/>
          <w:u w:val="single"/>
        </w:rPr>
        <w:t xml:space="preserve">a na </w:t>
      </w:r>
      <w:r w:rsidR="003B54E3">
        <w:rPr>
          <w:b/>
          <w:sz w:val="24"/>
          <w:szCs w:val="24"/>
          <w:u w:val="single"/>
        </w:rPr>
        <w:t>b</w:t>
      </w:r>
      <w:r>
        <w:rPr>
          <w:b/>
          <w:bCs/>
          <w:sz w:val="24"/>
          <w:szCs w:val="24"/>
          <w:u w:val="single"/>
        </w:rPr>
        <w:t>udowę</w:t>
      </w:r>
      <w:r w:rsidR="00707243" w:rsidRPr="00491558">
        <w:rPr>
          <w:b/>
          <w:bCs/>
          <w:sz w:val="24"/>
          <w:szCs w:val="24"/>
          <w:u w:val="single"/>
        </w:rPr>
        <w:t xml:space="preserve"> </w:t>
      </w:r>
      <w:r w:rsidR="0048584D">
        <w:rPr>
          <w:b/>
          <w:bCs/>
          <w:sz w:val="24"/>
          <w:szCs w:val="24"/>
          <w:u w:val="single"/>
        </w:rPr>
        <w:t>pomostu</w:t>
      </w:r>
      <w:r w:rsidR="0048584D">
        <w:rPr>
          <w:b/>
          <w:sz w:val="24"/>
          <w:szCs w:val="24"/>
          <w:u w:val="single"/>
        </w:rPr>
        <w:t>– n</w:t>
      </w:r>
      <w:r w:rsidR="00707243" w:rsidRPr="00491558">
        <w:rPr>
          <w:b/>
          <w:sz w:val="24"/>
          <w:szCs w:val="24"/>
          <w:u w:val="single"/>
        </w:rPr>
        <w:t>ie otwierać</w:t>
      </w:r>
      <w:r w:rsidR="00707243">
        <w:rPr>
          <w:b/>
          <w:sz w:val="24"/>
          <w:szCs w:val="24"/>
          <w:u w:val="single"/>
        </w:rPr>
        <w:t xml:space="preserve"> pr</w:t>
      </w:r>
      <w:r w:rsidR="0048584D">
        <w:rPr>
          <w:b/>
          <w:sz w:val="24"/>
          <w:szCs w:val="24"/>
          <w:u w:val="single"/>
        </w:rPr>
        <w:t xml:space="preserve">zed dniem </w:t>
      </w:r>
      <w:r w:rsidR="00EB3A19">
        <w:rPr>
          <w:b/>
          <w:sz w:val="24"/>
          <w:szCs w:val="24"/>
          <w:u w:val="single"/>
        </w:rPr>
        <w:t>23</w:t>
      </w:r>
      <w:r w:rsidR="00585EBC">
        <w:rPr>
          <w:b/>
          <w:sz w:val="24"/>
          <w:szCs w:val="24"/>
          <w:u w:val="single"/>
        </w:rPr>
        <w:t>.04.2012 r. godz.12.10</w:t>
      </w:r>
    </w:p>
    <w:p w:rsidR="00EB7E5C" w:rsidRPr="0074681B" w:rsidRDefault="00EB7E5C" w:rsidP="00E61B98">
      <w:pPr>
        <w:ind w:left="786"/>
        <w:jc w:val="both"/>
        <w:rPr>
          <w:sz w:val="24"/>
        </w:rPr>
      </w:pPr>
      <w:r w:rsidRPr="0074681B">
        <w:rPr>
          <w:b/>
          <w:sz w:val="24"/>
        </w:rPr>
        <w:t xml:space="preserve"> </w:t>
      </w:r>
      <w:r w:rsidRPr="0074681B">
        <w:rPr>
          <w:sz w:val="24"/>
        </w:rPr>
        <w:t>- bez nazwy i pieczątki wykonawcy;</w:t>
      </w:r>
    </w:p>
    <w:p w:rsidR="00EB7E5C" w:rsidRPr="0074681B" w:rsidRDefault="00E61B98" w:rsidP="00E61B98">
      <w:pPr>
        <w:pStyle w:val="BodyText21"/>
        <w:tabs>
          <w:tab w:val="clear" w:pos="0"/>
        </w:tabs>
      </w:pPr>
      <w:r>
        <w:t xml:space="preserve">   2)</w:t>
      </w:r>
      <w:r w:rsidR="00E8162F" w:rsidRPr="0074681B">
        <w:t xml:space="preserve"> </w:t>
      </w:r>
      <w:r w:rsidR="00EB7E5C" w:rsidRPr="0074681B">
        <w:t xml:space="preserve">koperta wewnętrzna powinna zawierać ofertę i być zaadresowana na wykonawcę, tak aby </w:t>
      </w:r>
      <w:r w:rsidR="00EB3A19">
        <w:t xml:space="preserve">         </w:t>
      </w:r>
      <w:r w:rsidR="00EB3A19">
        <w:tab/>
      </w:r>
      <w:r w:rsidR="00EB7E5C" w:rsidRPr="0074681B">
        <w:t>można było odesłać ofertę w przypadku jej wpłynięcia po terminie.</w:t>
      </w:r>
    </w:p>
    <w:p w:rsidR="00EB7E5C" w:rsidRPr="0074681B" w:rsidRDefault="0015399C" w:rsidP="0015399C">
      <w:pPr>
        <w:pStyle w:val="BodyText21"/>
        <w:numPr>
          <w:ilvl w:val="0"/>
          <w:numId w:val="1"/>
        </w:numPr>
        <w:tabs>
          <w:tab w:val="clear" w:pos="0"/>
        </w:tabs>
      </w:pPr>
      <w:r w:rsidRPr="0074681B">
        <w:t>J</w:t>
      </w:r>
      <w:r w:rsidR="00EB7E5C" w:rsidRPr="0074681B">
        <w:t>eżeli oferta wykonawcy nie będzie oznaczona w sposób wskazany w pkt 1</w:t>
      </w:r>
      <w:r w:rsidR="007359C8" w:rsidRPr="0074681B">
        <w:t>5</w:t>
      </w:r>
      <w:r w:rsidR="00EB7E5C" w:rsidRPr="0074681B">
        <w:t>, zamawiający nie będzie ponosić żadnej odpowiedzialności za nieterminowe wpłynięcie oferty. Zamawiający nie będzie ponosić odpowiedzialności za nieterminowe złożenie oferty w szczególności w sytuacji, gdy oferta nie zostanie złożona do pokoju wskazanego w pkt 1</w:t>
      </w:r>
      <w:r w:rsidR="007359C8" w:rsidRPr="0074681B">
        <w:t>5</w:t>
      </w:r>
      <w:r w:rsidR="00E61B98">
        <w:t xml:space="preserve"> ppkt 1).</w:t>
      </w:r>
    </w:p>
    <w:p w:rsidR="00EB7E5C" w:rsidRPr="0074681B" w:rsidRDefault="00EB7E5C">
      <w:pPr>
        <w:pStyle w:val="BodyText21"/>
        <w:tabs>
          <w:tab w:val="clear" w:pos="0"/>
        </w:tabs>
      </w:pPr>
    </w:p>
    <w:p w:rsidR="00EB7E5C" w:rsidRPr="0074681B" w:rsidRDefault="00EB7E5C">
      <w:pPr>
        <w:pStyle w:val="BodyText21"/>
        <w:tabs>
          <w:tab w:val="clear" w:pos="0"/>
        </w:tabs>
      </w:pPr>
    </w:p>
    <w:p w:rsidR="00EF47DE" w:rsidRPr="0074681B" w:rsidRDefault="00EF47DE">
      <w:pPr>
        <w:pStyle w:val="BodyText21"/>
        <w:tabs>
          <w:tab w:val="clear" w:pos="0"/>
        </w:tabs>
      </w:pPr>
    </w:p>
    <w:p w:rsidR="00EB7E5C" w:rsidRPr="0074681B" w:rsidRDefault="00EB7E5C" w:rsidP="00A94FF2">
      <w:pPr>
        <w:pBdr>
          <w:top w:val="single" w:sz="4" w:space="0" w:color="auto"/>
          <w:left w:val="single" w:sz="4" w:space="4" w:color="auto"/>
          <w:bottom w:val="single" w:sz="4" w:space="1" w:color="auto"/>
          <w:right w:val="single" w:sz="4" w:space="4" w:color="auto"/>
        </w:pBdr>
        <w:shd w:val="clear" w:color="auto" w:fill="FBD4B4" w:themeFill="accent6" w:themeFillTint="66"/>
        <w:jc w:val="both"/>
        <w:rPr>
          <w:b/>
          <w:sz w:val="24"/>
        </w:rPr>
      </w:pPr>
      <w:r w:rsidRPr="0074681B">
        <w:rPr>
          <w:b/>
          <w:sz w:val="24"/>
        </w:rPr>
        <w:t xml:space="preserve">ROZDZIAŁ </w:t>
      </w:r>
      <w:r w:rsidR="00E534BB">
        <w:rPr>
          <w:b/>
          <w:sz w:val="24"/>
        </w:rPr>
        <w:t>V</w:t>
      </w:r>
      <w:r w:rsidRPr="0074681B">
        <w:rPr>
          <w:b/>
          <w:sz w:val="24"/>
        </w:rPr>
        <w:t>II</w:t>
      </w:r>
      <w:r w:rsidR="00E534BB">
        <w:rPr>
          <w:b/>
          <w:sz w:val="24"/>
        </w:rPr>
        <w:t xml:space="preserve"> </w:t>
      </w:r>
      <w:r w:rsidRPr="0074681B">
        <w:rPr>
          <w:b/>
          <w:sz w:val="24"/>
        </w:rPr>
        <w:t>Zmiana, wycofanie i zwrot oferty</w:t>
      </w:r>
    </w:p>
    <w:p w:rsidR="00EB7E5C" w:rsidRPr="0074681B" w:rsidRDefault="00EB7E5C">
      <w:pPr>
        <w:jc w:val="both"/>
        <w:rPr>
          <w:sz w:val="24"/>
        </w:rPr>
      </w:pPr>
    </w:p>
    <w:p w:rsidR="00EB7E5C" w:rsidRPr="0074681B" w:rsidRDefault="00EB7E5C" w:rsidP="00B27CC2">
      <w:pPr>
        <w:numPr>
          <w:ilvl w:val="0"/>
          <w:numId w:val="3"/>
        </w:numPr>
        <w:jc w:val="both"/>
        <w:rPr>
          <w:sz w:val="24"/>
        </w:rPr>
      </w:pPr>
      <w:r w:rsidRPr="0074681B">
        <w:rPr>
          <w:sz w:val="24"/>
        </w:rPr>
        <w:t>Wykonawca może wprowadzić zmiany oraz wycofać złożoną przez siebie ofertę przed terminem składania ofert.</w:t>
      </w:r>
    </w:p>
    <w:p w:rsidR="00EB7E5C" w:rsidRPr="0074681B" w:rsidRDefault="00E8162F" w:rsidP="00E8162F">
      <w:pPr>
        <w:numPr>
          <w:ilvl w:val="0"/>
          <w:numId w:val="4"/>
        </w:numPr>
        <w:tabs>
          <w:tab w:val="clear" w:pos="360"/>
          <w:tab w:val="num" w:pos="720"/>
          <w:tab w:val="left" w:pos="1134"/>
        </w:tabs>
        <w:ind w:left="786" w:hanging="426"/>
        <w:jc w:val="both"/>
        <w:rPr>
          <w:sz w:val="24"/>
        </w:rPr>
      </w:pPr>
      <w:r w:rsidRPr="0074681B">
        <w:rPr>
          <w:sz w:val="24"/>
        </w:rPr>
        <w:t xml:space="preserve"> </w:t>
      </w:r>
      <w:r w:rsidR="00EB7E5C" w:rsidRPr="0074681B">
        <w:rPr>
          <w:sz w:val="24"/>
        </w:rPr>
        <w:t>w przypadku wycofania oferty, wykonawca składa pisemne oświadczenie, że ofertę swą wycofuje, w zamknięte</w:t>
      </w:r>
      <w:r w:rsidR="0038233D">
        <w:rPr>
          <w:sz w:val="24"/>
        </w:rPr>
        <w:t>j kopercie zaadresowanej jak w R</w:t>
      </w:r>
      <w:r w:rsidR="00EB7E5C" w:rsidRPr="0074681B">
        <w:rPr>
          <w:sz w:val="24"/>
        </w:rPr>
        <w:t xml:space="preserve">ozdziale </w:t>
      </w:r>
      <w:r w:rsidR="0038233D">
        <w:rPr>
          <w:sz w:val="24"/>
        </w:rPr>
        <w:t>V</w:t>
      </w:r>
      <w:r w:rsidR="00EB7E5C" w:rsidRPr="0074681B">
        <w:rPr>
          <w:sz w:val="24"/>
        </w:rPr>
        <w:t>I pkt 1</w:t>
      </w:r>
      <w:r w:rsidR="007023E5" w:rsidRPr="0074681B">
        <w:rPr>
          <w:sz w:val="24"/>
        </w:rPr>
        <w:t>5</w:t>
      </w:r>
      <w:r w:rsidR="00EB7E5C" w:rsidRPr="0074681B">
        <w:rPr>
          <w:sz w:val="24"/>
        </w:rPr>
        <w:t xml:space="preserve"> ppkt 1) </w:t>
      </w:r>
      <w:r w:rsidR="00EB7E5C" w:rsidRPr="0074681B">
        <w:rPr>
          <w:sz w:val="24"/>
        </w:rPr>
        <w:br/>
        <w:t>z dopiskiem „wycofanie”.</w:t>
      </w:r>
    </w:p>
    <w:p w:rsidR="00EB7E5C" w:rsidRPr="0074681B" w:rsidRDefault="00EB7E5C" w:rsidP="00E8162F">
      <w:pPr>
        <w:numPr>
          <w:ilvl w:val="0"/>
          <w:numId w:val="4"/>
        </w:numPr>
        <w:tabs>
          <w:tab w:val="clear" w:pos="360"/>
          <w:tab w:val="num" w:pos="786"/>
          <w:tab w:val="left" w:pos="1134"/>
        </w:tabs>
        <w:ind w:left="786" w:hanging="426"/>
        <w:jc w:val="both"/>
        <w:rPr>
          <w:sz w:val="24"/>
        </w:rPr>
      </w:pPr>
      <w:r w:rsidRPr="0074681B">
        <w:rPr>
          <w:sz w:val="24"/>
        </w:rPr>
        <w:t xml:space="preserve">w przypadku zmiany oferty, wykonawca składa pisemne oświadczenie, iż ofertę swą zmienia, określając zakres i rodzaj tych zmian a jeśli oświadczenie o zmianie pociąga </w:t>
      </w:r>
      <w:r w:rsidRPr="0074681B">
        <w:rPr>
          <w:sz w:val="24"/>
        </w:rPr>
        <w:br/>
        <w:t>za sobą konieczność wymiany czy też przedłożenia nowych dokumentów – wykonawca winien dokumenty te złożyć .</w:t>
      </w:r>
    </w:p>
    <w:p w:rsidR="00EB7E5C" w:rsidRPr="0074681B" w:rsidRDefault="00E8162F" w:rsidP="00E8162F">
      <w:pPr>
        <w:pStyle w:val="BodyText21"/>
        <w:tabs>
          <w:tab w:val="clear" w:pos="0"/>
        </w:tabs>
        <w:ind w:left="786" w:hanging="66"/>
      </w:pPr>
      <w:r w:rsidRPr="0074681B">
        <w:t xml:space="preserve"> </w:t>
      </w:r>
      <w:r w:rsidR="00EB7E5C" w:rsidRPr="0074681B">
        <w:t xml:space="preserve">Powyższe oświadczenie i ew. dokumenty należy zamieścić w kopercie wewnętrznej </w:t>
      </w:r>
      <w:r w:rsidR="00EB7E5C" w:rsidRPr="0074681B">
        <w:br/>
        <w:t>i zewnętrznej, oznaczony</w:t>
      </w:r>
      <w:r w:rsidR="0038233D">
        <w:t>ch jak w R</w:t>
      </w:r>
      <w:r w:rsidR="00EB7E5C" w:rsidRPr="0074681B">
        <w:t xml:space="preserve">ozdziale </w:t>
      </w:r>
      <w:r w:rsidR="0038233D">
        <w:t>V</w:t>
      </w:r>
      <w:r w:rsidR="00EB7E5C" w:rsidRPr="0074681B">
        <w:t>I pkt 1</w:t>
      </w:r>
      <w:r w:rsidR="007023E5" w:rsidRPr="0074681B">
        <w:t>5</w:t>
      </w:r>
      <w:r w:rsidR="00EB7E5C" w:rsidRPr="0074681B">
        <w:t xml:space="preserve"> ppkt 1) i 2) przy czym koperta zewnętrzna  powinna mieć dopisek „zmiany”.</w:t>
      </w:r>
    </w:p>
    <w:p w:rsidR="00EB7E5C" w:rsidRPr="0074681B" w:rsidRDefault="00EB7E5C">
      <w:pPr>
        <w:pStyle w:val="BodyText21"/>
        <w:numPr>
          <w:ilvl w:val="0"/>
          <w:numId w:val="3"/>
        </w:numPr>
        <w:tabs>
          <w:tab w:val="clear" w:pos="0"/>
        </w:tabs>
      </w:pPr>
      <w:r w:rsidRPr="0074681B">
        <w:t>Wykonawca nie może wprowadzić zmian do oferty oraz wycofać jej po upływie terminu składania ofert.</w:t>
      </w:r>
    </w:p>
    <w:p w:rsidR="00EB7E5C" w:rsidRPr="0074681B" w:rsidRDefault="00386D37" w:rsidP="00386D37">
      <w:pPr>
        <w:pStyle w:val="BodyText21"/>
        <w:numPr>
          <w:ilvl w:val="0"/>
          <w:numId w:val="3"/>
        </w:numPr>
        <w:tabs>
          <w:tab w:val="clear" w:pos="0"/>
        </w:tabs>
      </w:pPr>
      <w:r w:rsidRPr="0074681B">
        <w:t>Zamawiający niezwłocznie zwraca wykonawcy ofertę, która została złożona po terminie.</w:t>
      </w:r>
    </w:p>
    <w:p w:rsidR="00EB7E5C" w:rsidRPr="0074681B" w:rsidRDefault="00EB7E5C">
      <w:pPr>
        <w:pStyle w:val="BodyText21"/>
        <w:tabs>
          <w:tab w:val="clear" w:pos="0"/>
        </w:tabs>
      </w:pPr>
    </w:p>
    <w:p w:rsidR="00EB7E5C" w:rsidRPr="0074681B" w:rsidRDefault="00EB7E5C" w:rsidP="00A94FF2">
      <w:pPr>
        <w:pBdr>
          <w:top w:val="single" w:sz="4" w:space="0" w:color="auto"/>
          <w:left w:val="single" w:sz="4" w:space="4" w:color="auto"/>
          <w:bottom w:val="single" w:sz="4" w:space="1" w:color="auto"/>
          <w:right w:val="single" w:sz="4" w:space="4" w:color="auto"/>
        </w:pBdr>
        <w:shd w:val="clear" w:color="auto" w:fill="FBD4B4" w:themeFill="accent6" w:themeFillTint="66"/>
        <w:jc w:val="both"/>
        <w:rPr>
          <w:b/>
        </w:rPr>
      </w:pPr>
      <w:r w:rsidRPr="0074681B">
        <w:rPr>
          <w:b/>
          <w:sz w:val="24"/>
        </w:rPr>
        <w:t xml:space="preserve">ROZDZIAŁ </w:t>
      </w:r>
      <w:r w:rsidR="00E534BB">
        <w:rPr>
          <w:b/>
          <w:sz w:val="24"/>
        </w:rPr>
        <w:t>V</w:t>
      </w:r>
      <w:r w:rsidRPr="0074681B">
        <w:rPr>
          <w:b/>
          <w:sz w:val="24"/>
        </w:rPr>
        <w:t>III</w:t>
      </w:r>
      <w:r w:rsidRPr="0074681B">
        <w:rPr>
          <w:b/>
        </w:rPr>
        <w:t xml:space="preserve"> </w:t>
      </w:r>
      <w:r w:rsidR="00E534BB">
        <w:rPr>
          <w:b/>
        </w:rPr>
        <w:t xml:space="preserve"> </w:t>
      </w:r>
      <w:r w:rsidRPr="0074681B">
        <w:rPr>
          <w:b/>
          <w:sz w:val="24"/>
        </w:rPr>
        <w:t>Oferty wspólne</w:t>
      </w:r>
    </w:p>
    <w:p w:rsidR="00EB7E5C" w:rsidRPr="0074681B" w:rsidRDefault="00EB7E5C">
      <w:pPr>
        <w:pStyle w:val="BodyText21"/>
        <w:tabs>
          <w:tab w:val="clear" w:pos="0"/>
        </w:tabs>
      </w:pPr>
    </w:p>
    <w:p w:rsidR="00EB7E5C" w:rsidRPr="0074681B" w:rsidRDefault="00EB7E5C" w:rsidP="00B27CC2">
      <w:pPr>
        <w:pStyle w:val="BodyText21"/>
        <w:numPr>
          <w:ilvl w:val="0"/>
          <w:numId w:val="5"/>
        </w:numPr>
        <w:tabs>
          <w:tab w:val="clear" w:pos="0"/>
          <w:tab w:val="left" w:pos="720"/>
        </w:tabs>
      </w:pPr>
      <w:r w:rsidRPr="0074681B">
        <w:t xml:space="preserve">Wykonawcy składający ofertę wspólną ustanawiają pełnomocnika do reprezentowania ich </w:t>
      </w:r>
      <w:r w:rsidRPr="0074681B">
        <w:br/>
        <w:t>w postępowaniu albo do reprezentowania ich w postępowaniu i zawarcia umowy.</w:t>
      </w:r>
    </w:p>
    <w:p w:rsidR="00EB7E5C" w:rsidRPr="0074681B" w:rsidRDefault="00EB7E5C" w:rsidP="00B27CC2">
      <w:pPr>
        <w:pStyle w:val="BodyText21"/>
        <w:numPr>
          <w:ilvl w:val="0"/>
          <w:numId w:val="5"/>
        </w:numPr>
        <w:tabs>
          <w:tab w:val="clear" w:pos="0"/>
          <w:tab w:val="left" w:pos="720"/>
        </w:tabs>
      </w:pPr>
      <w:r w:rsidRPr="0074681B">
        <w:lastRenderedPageBreak/>
        <w:t xml:space="preserve">Pełnomocnictwo, o którym mowa w pkt 1 musi znajdować się w ofercie wspólnej wykonawców. </w:t>
      </w:r>
      <w:r w:rsidRPr="0074681B">
        <w:rPr>
          <w:b/>
        </w:rPr>
        <w:t xml:space="preserve">Pełnomocnictwo musi być złożone w oryginale lub kopii poświadczonej </w:t>
      </w:r>
      <w:r w:rsidRPr="0074681B">
        <w:rPr>
          <w:b/>
        </w:rPr>
        <w:br/>
        <w:t>za zgodność z oryginałem przez notariusza</w:t>
      </w:r>
      <w:r w:rsidRPr="0074681B">
        <w:t>.</w:t>
      </w:r>
    </w:p>
    <w:p w:rsidR="00EB7E5C" w:rsidRPr="0074681B" w:rsidRDefault="00EB7E5C" w:rsidP="004A28AD">
      <w:pPr>
        <w:pStyle w:val="BodyText21"/>
        <w:numPr>
          <w:ilvl w:val="0"/>
          <w:numId w:val="5"/>
        </w:numPr>
        <w:tabs>
          <w:tab w:val="clear" w:pos="0"/>
          <w:tab w:val="left" w:pos="720"/>
        </w:tabs>
      </w:pPr>
      <w:r w:rsidRPr="0074681B">
        <w:t>Pełnomocnik pozostaje w kontakcie z zamawiającym w toku postępowania</w:t>
      </w:r>
      <w:r w:rsidR="005877F7" w:rsidRPr="0074681B">
        <w:t xml:space="preserve"> </w:t>
      </w:r>
      <w:r w:rsidRPr="0074681B">
        <w:t>i do niego zamawiający kieruje informacje, korespondencję, itp..</w:t>
      </w:r>
    </w:p>
    <w:p w:rsidR="00EB7E5C" w:rsidRPr="0074681B" w:rsidRDefault="00EB7E5C" w:rsidP="004A28AD">
      <w:pPr>
        <w:pStyle w:val="BodyText21"/>
        <w:numPr>
          <w:ilvl w:val="0"/>
          <w:numId w:val="5"/>
        </w:numPr>
        <w:tabs>
          <w:tab w:val="clear" w:pos="0"/>
          <w:tab w:val="left" w:pos="720"/>
        </w:tabs>
      </w:pPr>
      <w:r w:rsidRPr="0074681B">
        <w:t>Oferta wspólna, składana przez dwóch lub więcej wykonawców, powinna spełniać następujące wymagania:</w:t>
      </w:r>
    </w:p>
    <w:p w:rsidR="00EB7E5C" w:rsidRPr="0074681B" w:rsidRDefault="00EB7E5C" w:rsidP="004A28AD">
      <w:pPr>
        <w:numPr>
          <w:ilvl w:val="0"/>
          <w:numId w:val="6"/>
        </w:numPr>
        <w:tabs>
          <w:tab w:val="clear" w:pos="360"/>
          <w:tab w:val="left" w:pos="540"/>
          <w:tab w:val="num" w:pos="720"/>
        </w:tabs>
        <w:ind w:left="786" w:hanging="426"/>
        <w:jc w:val="both"/>
        <w:rPr>
          <w:sz w:val="24"/>
        </w:rPr>
      </w:pPr>
      <w:r w:rsidRPr="0074681B">
        <w:rPr>
          <w:sz w:val="24"/>
        </w:rPr>
        <w:t xml:space="preserve">oferta wspólna powinna być sporządzona zgodnie z siwz; </w:t>
      </w:r>
    </w:p>
    <w:p w:rsidR="00EB7E5C" w:rsidRPr="0074681B" w:rsidRDefault="00EB7E5C" w:rsidP="004A28AD">
      <w:pPr>
        <w:numPr>
          <w:ilvl w:val="0"/>
          <w:numId w:val="6"/>
        </w:numPr>
        <w:tabs>
          <w:tab w:val="clear" w:pos="360"/>
          <w:tab w:val="left" w:pos="540"/>
          <w:tab w:val="num" w:pos="720"/>
        </w:tabs>
        <w:ind w:left="786" w:hanging="426"/>
        <w:jc w:val="both"/>
        <w:rPr>
          <w:sz w:val="24"/>
        </w:rPr>
      </w:pPr>
      <w:r w:rsidRPr="0074681B">
        <w:rPr>
          <w:sz w:val="24"/>
        </w:rPr>
        <w:t>sposób składania dokumentów w ofercie wspólnej:</w:t>
      </w:r>
    </w:p>
    <w:p w:rsidR="00354745" w:rsidRPr="0074681B" w:rsidRDefault="00354745" w:rsidP="00D14CF7">
      <w:pPr>
        <w:numPr>
          <w:ilvl w:val="0"/>
          <w:numId w:val="27"/>
        </w:numPr>
        <w:tabs>
          <w:tab w:val="clear" w:pos="360"/>
          <w:tab w:val="num" w:pos="1080"/>
        </w:tabs>
        <w:ind w:left="1080"/>
        <w:jc w:val="both"/>
        <w:rPr>
          <w:sz w:val="24"/>
        </w:rPr>
      </w:pPr>
      <w:r w:rsidRPr="0074681B">
        <w:rPr>
          <w:sz w:val="24"/>
        </w:rPr>
        <w:t>dokumenty, dotyczące własnej firmy, takie jak np.: odpis z właściwego rejestru, oświadczenie o braku podstaw do wykluczenia itp. składa każdy z wykonawców składających ofertę wspólną we własnym imieniu.</w:t>
      </w:r>
    </w:p>
    <w:p w:rsidR="00354745" w:rsidRPr="0074681B" w:rsidRDefault="00354745" w:rsidP="00D14CF7">
      <w:pPr>
        <w:numPr>
          <w:ilvl w:val="0"/>
          <w:numId w:val="27"/>
        </w:numPr>
        <w:tabs>
          <w:tab w:val="clear" w:pos="360"/>
          <w:tab w:val="num" w:pos="1080"/>
        </w:tabs>
        <w:ind w:left="1080"/>
        <w:jc w:val="both"/>
        <w:rPr>
          <w:sz w:val="24"/>
        </w:rPr>
      </w:pPr>
      <w:r w:rsidRPr="0074681B">
        <w:rPr>
          <w:sz w:val="24"/>
        </w:rPr>
        <w:t>dokumenty wspólne takie jak np.: oferta cenowa, wykaz prac podobnych, oświadczenie o spełnianiu warunków udziału w postępowaniu itp. składa pełnomocnik wykonawców w imieniu wszystkich wykonawców składających ofertę wspólną,</w:t>
      </w:r>
    </w:p>
    <w:p w:rsidR="00354745" w:rsidRPr="0074681B" w:rsidRDefault="00354745" w:rsidP="00D14CF7">
      <w:pPr>
        <w:numPr>
          <w:ilvl w:val="0"/>
          <w:numId w:val="27"/>
        </w:numPr>
        <w:tabs>
          <w:tab w:val="clear" w:pos="360"/>
          <w:tab w:val="num" w:pos="1080"/>
        </w:tabs>
        <w:ind w:left="1080"/>
        <w:jc w:val="both"/>
        <w:rPr>
          <w:sz w:val="24"/>
        </w:rPr>
      </w:pPr>
      <w:r w:rsidRPr="0074681B">
        <w:rPr>
          <w:sz w:val="24"/>
        </w:rPr>
        <w:t>kopie dokumentów dotyczących każdego z wykonawców składających ofertę wspólną muszą być poświadczone za zgodność z oryginałem przez osobę lub osoby upoważnione do reprezentowania tych wykonawców.</w:t>
      </w:r>
    </w:p>
    <w:p w:rsidR="00EB7E5C" w:rsidRPr="0074681B" w:rsidRDefault="00EB7E5C" w:rsidP="00D14CF7">
      <w:pPr>
        <w:numPr>
          <w:ilvl w:val="1"/>
          <w:numId w:val="22"/>
        </w:numPr>
        <w:tabs>
          <w:tab w:val="clear" w:pos="1440"/>
          <w:tab w:val="num" w:pos="360"/>
        </w:tabs>
        <w:ind w:left="360"/>
        <w:jc w:val="both"/>
        <w:rPr>
          <w:sz w:val="24"/>
        </w:rPr>
      </w:pPr>
      <w:r w:rsidRPr="0074681B">
        <w:rPr>
          <w:sz w:val="24"/>
        </w:rPr>
        <w:t xml:space="preserve">Wspólnicy spółki cywilnej są traktowani jak wykonawcy składający ofertę wspólną i mają do nich zastosowanie zasady określone w pkt 1 – </w:t>
      </w:r>
      <w:r w:rsidR="00602210" w:rsidRPr="0074681B">
        <w:rPr>
          <w:sz w:val="24"/>
        </w:rPr>
        <w:t>4</w:t>
      </w:r>
      <w:r w:rsidRPr="0074681B">
        <w:rPr>
          <w:sz w:val="24"/>
        </w:rPr>
        <w:t xml:space="preserve"> niniejszego rozdziału.</w:t>
      </w:r>
    </w:p>
    <w:p w:rsidR="00EB7E5C" w:rsidRPr="0074681B" w:rsidRDefault="00EB7E5C" w:rsidP="00D14CF7">
      <w:pPr>
        <w:numPr>
          <w:ilvl w:val="1"/>
          <w:numId w:val="22"/>
        </w:numPr>
        <w:tabs>
          <w:tab w:val="clear" w:pos="1440"/>
          <w:tab w:val="num" w:pos="360"/>
        </w:tabs>
        <w:ind w:left="360"/>
        <w:jc w:val="both"/>
        <w:rPr>
          <w:sz w:val="24"/>
        </w:rPr>
      </w:pPr>
      <w:r w:rsidRPr="0074681B">
        <w:rPr>
          <w:sz w:val="24"/>
        </w:rPr>
        <w:t>Przed podpisaniem umowy (w przypadku wygrania postępowania) wykonawcy składający ofertę wspólną będą mieli obowiązek przedstawić zamawiającemu umowę konsorcjum, zawierającą, co najmniej:</w:t>
      </w:r>
    </w:p>
    <w:p w:rsidR="00EB7E5C" w:rsidRPr="0074681B" w:rsidRDefault="00EB7E5C" w:rsidP="00D14CF7">
      <w:pPr>
        <w:numPr>
          <w:ilvl w:val="0"/>
          <w:numId w:val="10"/>
        </w:numPr>
        <w:tabs>
          <w:tab w:val="clear" w:pos="360"/>
          <w:tab w:val="num" w:pos="709"/>
        </w:tabs>
        <w:ind w:left="709" w:hanging="349"/>
        <w:jc w:val="both"/>
        <w:rPr>
          <w:sz w:val="24"/>
        </w:rPr>
      </w:pPr>
      <w:r w:rsidRPr="0074681B">
        <w:rPr>
          <w:sz w:val="24"/>
        </w:rPr>
        <w:t>zobowiązanie do realizacji wspólnego przedsięwzięcia gospodarczego obejmującego swoim zakresem realizację przedmiotu zamówienia,</w:t>
      </w:r>
    </w:p>
    <w:p w:rsidR="00EB7E5C" w:rsidRPr="0074681B" w:rsidRDefault="00EB7E5C" w:rsidP="00D14CF7">
      <w:pPr>
        <w:numPr>
          <w:ilvl w:val="0"/>
          <w:numId w:val="10"/>
        </w:numPr>
        <w:tabs>
          <w:tab w:val="clear" w:pos="360"/>
          <w:tab w:val="num" w:pos="709"/>
        </w:tabs>
        <w:ind w:left="709" w:hanging="349"/>
        <w:jc w:val="both"/>
        <w:rPr>
          <w:sz w:val="24"/>
        </w:rPr>
      </w:pPr>
      <w:r w:rsidRPr="0074681B">
        <w:rPr>
          <w:sz w:val="24"/>
        </w:rPr>
        <w:t>określenie zakresu działania poszczególnych stron umowy,</w:t>
      </w:r>
    </w:p>
    <w:p w:rsidR="00EB7E5C" w:rsidRPr="0074681B" w:rsidRDefault="00EB7E5C" w:rsidP="00D14CF7">
      <w:pPr>
        <w:numPr>
          <w:ilvl w:val="0"/>
          <w:numId w:val="10"/>
        </w:numPr>
        <w:tabs>
          <w:tab w:val="clear" w:pos="360"/>
          <w:tab w:val="num" w:pos="709"/>
        </w:tabs>
        <w:ind w:left="709" w:hanging="349"/>
        <w:jc w:val="both"/>
        <w:rPr>
          <w:sz w:val="24"/>
        </w:rPr>
      </w:pPr>
      <w:r w:rsidRPr="0074681B">
        <w:rPr>
          <w:sz w:val="24"/>
        </w:rPr>
        <w:t>czas obowiązywania umowy, który nie może być krótszy, niż okres obejmujący realizację zamówienia oraz czas trwania gwarancji jakości i rękojmi.</w:t>
      </w:r>
    </w:p>
    <w:p w:rsidR="00EB7E5C" w:rsidRPr="0074681B" w:rsidRDefault="00EB7E5C">
      <w:pPr>
        <w:jc w:val="both"/>
        <w:rPr>
          <w:sz w:val="24"/>
        </w:rPr>
      </w:pPr>
    </w:p>
    <w:p w:rsidR="00EB7E5C" w:rsidRPr="0074681B" w:rsidRDefault="00E534BB" w:rsidP="00A94FF2">
      <w:pPr>
        <w:pStyle w:val="Nagwek4"/>
        <w:pBdr>
          <w:left w:val="single" w:sz="4" w:space="3" w:color="auto"/>
        </w:pBdr>
        <w:shd w:val="clear" w:color="auto" w:fill="FBD4B4" w:themeFill="accent6" w:themeFillTint="66"/>
        <w:ind w:left="1843" w:hanging="1843"/>
        <w:rPr>
          <w:color w:val="auto"/>
        </w:rPr>
      </w:pPr>
      <w:r>
        <w:rPr>
          <w:color w:val="auto"/>
        </w:rPr>
        <w:t>ROZDZIAŁ IX</w:t>
      </w:r>
      <w:r w:rsidR="00EB7E5C" w:rsidRPr="0074681B">
        <w:rPr>
          <w:color w:val="auto"/>
        </w:rPr>
        <w:t xml:space="preserve"> Jawność postępowania</w:t>
      </w:r>
    </w:p>
    <w:p w:rsidR="00EB7E5C" w:rsidRPr="0074681B" w:rsidRDefault="00EB7E5C">
      <w:pPr>
        <w:jc w:val="both"/>
        <w:rPr>
          <w:b/>
          <w:sz w:val="24"/>
        </w:rPr>
      </w:pPr>
    </w:p>
    <w:p w:rsidR="00EB7E5C" w:rsidRPr="0074681B" w:rsidRDefault="00EB7E5C" w:rsidP="00D14CF7">
      <w:pPr>
        <w:numPr>
          <w:ilvl w:val="0"/>
          <w:numId w:val="7"/>
        </w:numPr>
        <w:ind w:left="357" w:hanging="357"/>
        <w:jc w:val="both"/>
        <w:rPr>
          <w:sz w:val="24"/>
        </w:rPr>
      </w:pPr>
      <w:r w:rsidRPr="0074681B">
        <w:rPr>
          <w:sz w:val="24"/>
        </w:rPr>
        <w:t>Zamawiający prowadzi protokół postępowania.</w:t>
      </w:r>
    </w:p>
    <w:p w:rsidR="00EB7E5C" w:rsidRPr="0074681B" w:rsidRDefault="00EB7E5C" w:rsidP="00D14CF7">
      <w:pPr>
        <w:numPr>
          <w:ilvl w:val="0"/>
          <w:numId w:val="7"/>
        </w:numPr>
        <w:ind w:left="357" w:hanging="357"/>
        <w:jc w:val="both"/>
        <w:rPr>
          <w:sz w:val="24"/>
        </w:rPr>
      </w:pPr>
      <w:r w:rsidRPr="0074681B">
        <w:rPr>
          <w:sz w:val="24"/>
        </w:rPr>
        <w:t xml:space="preserve">Protokół postępowania wraz z załącznikami jest jawny. </w:t>
      </w:r>
      <w:r w:rsidR="00796BAA" w:rsidRPr="0074681B">
        <w:rPr>
          <w:bCs/>
          <w:sz w:val="24"/>
        </w:rPr>
        <w:t>Z</w:t>
      </w:r>
      <w:r w:rsidRPr="0074681B">
        <w:rPr>
          <w:bCs/>
          <w:sz w:val="24"/>
          <w:szCs w:val="24"/>
        </w:rPr>
        <w:t>ałączniki</w:t>
      </w:r>
      <w:r w:rsidRPr="0074681B">
        <w:rPr>
          <w:sz w:val="24"/>
          <w:szCs w:val="24"/>
        </w:rPr>
        <w:t xml:space="preserve"> do protokołu udostępnia się na wniosek, po dokonaniu wyboru najkorzystniejszej oferty lub unieważnieniu postępowania, z tym że oferty udostępnia się od chwili ich otwarcia. </w:t>
      </w:r>
    </w:p>
    <w:p w:rsidR="00EB7E5C" w:rsidRPr="0074681B" w:rsidRDefault="00EB7E5C" w:rsidP="00D14CF7">
      <w:pPr>
        <w:numPr>
          <w:ilvl w:val="0"/>
          <w:numId w:val="7"/>
        </w:numPr>
        <w:ind w:left="357" w:hanging="357"/>
        <w:jc w:val="both"/>
        <w:rPr>
          <w:bCs/>
          <w:sz w:val="24"/>
        </w:rPr>
      </w:pPr>
      <w:r w:rsidRPr="0074681B">
        <w:rPr>
          <w:bCs/>
          <w:sz w:val="24"/>
        </w:rPr>
        <w:t>Udostępnienie protokołu lub załączników może nastąpić przez wgląd w miejscu wyznaczonym przez zamawiającego, przesłanie kopii pocztą, faksem lub drogą elektroniczną, zgodnie z wyborem wnioskodawcy wskazanym we wniosku.</w:t>
      </w:r>
    </w:p>
    <w:p w:rsidR="00EB7E5C" w:rsidRPr="0074681B" w:rsidRDefault="00EB7E5C" w:rsidP="00D14CF7">
      <w:pPr>
        <w:numPr>
          <w:ilvl w:val="0"/>
          <w:numId w:val="7"/>
        </w:numPr>
        <w:ind w:left="357" w:hanging="357"/>
        <w:jc w:val="both"/>
        <w:rPr>
          <w:bCs/>
          <w:sz w:val="24"/>
        </w:rPr>
      </w:pPr>
      <w:r w:rsidRPr="0074681B">
        <w:rPr>
          <w:bCs/>
          <w:sz w:val="24"/>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EB7E5C" w:rsidRPr="0074681B" w:rsidRDefault="00EB7E5C" w:rsidP="00D14CF7">
      <w:pPr>
        <w:numPr>
          <w:ilvl w:val="0"/>
          <w:numId w:val="7"/>
        </w:numPr>
        <w:ind w:left="357" w:hanging="357"/>
        <w:jc w:val="both"/>
        <w:rPr>
          <w:bCs/>
          <w:sz w:val="24"/>
        </w:rPr>
      </w:pPr>
      <w:r w:rsidRPr="0074681B">
        <w:rPr>
          <w:bCs/>
          <w:sz w:val="24"/>
        </w:rPr>
        <w:t xml:space="preserve">Jeżeli przesłanie kopii protokołu lub załączników zgodnie z wyborem wnioskodawcy jest z przyczyn technicznych utrudnione, w szczególności z uwagi na ilość żądanych do przesłania </w:t>
      </w:r>
      <w:r w:rsidRPr="0074681B">
        <w:rPr>
          <w:bCs/>
          <w:sz w:val="24"/>
        </w:rPr>
        <w:lastRenderedPageBreak/>
        <w:t>dokumentów, zamawiający informuje o tym wnioskodawcę i wskazuje sposób, w jaki mogą być one udostępnione.</w:t>
      </w:r>
    </w:p>
    <w:p w:rsidR="00EB7E5C" w:rsidRPr="0074681B" w:rsidRDefault="00EB7E5C" w:rsidP="00D14CF7">
      <w:pPr>
        <w:numPr>
          <w:ilvl w:val="0"/>
          <w:numId w:val="7"/>
        </w:numPr>
        <w:ind w:left="357" w:hanging="357"/>
        <w:jc w:val="both"/>
        <w:rPr>
          <w:bCs/>
          <w:sz w:val="24"/>
        </w:rPr>
      </w:pPr>
      <w:r w:rsidRPr="0074681B">
        <w:rPr>
          <w:bCs/>
          <w:sz w:val="24"/>
        </w:rPr>
        <w:t xml:space="preserve">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EB7E5C" w:rsidRPr="0074681B" w:rsidRDefault="00EB7E5C" w:rsidP="00D14CF7">
      <w:pPr>
        <w:numPr>
          <w:ilvl w:val="0"/>
          <w:numId w:val="7"/>
        </w:numPr>
        <w:ind w:left="357" w:hanging="357"/>
        <w:jc w:val="both"/>
        <w:rPr>
          <w:sz w:val="24"/>
        </w:rPr>
      </w:pPr>
      <w:r w:rsidRPr="0074681B">
        <w:rPr>
          <w:sz w:val="24"/>
        </w:rPr>
        <w:t>Nie ujawnia się informacji stanowiących tajemnicę przedsiębiorstwa w rozumieniu przepisów o zwalczaniu nieuczciwej konkurencji, jeżeli wykonawca, nie później niż w terminie składania ofert, zastrzegł, że nie mogą one być udostępniane.</w:t>
      </w:r>
    </w:p>
    <w:p w:rsidR="00EB7E5C" w:rsidRPr="0074681B" w:rsidRDefault="00EB7E5C" w:rsidP="00D14CF7">
      <w:pPr>
        <w:numPr>
          <w:ilvl w:val="0"/>
          <w:numId w:val="7"/>
        </w:numPr>
        <w:ind w:left="357" w:hanging="357"/>
        <w:jc w:val="both"/>
        <w:rPr>
          <w:sz w:val="24"/>
        </w:rPr>
      </w:pPr>
      <w:r w:rsidRPr="0074681B">
        <w:rPr>
          <w:sz w:val="24"/>
        </w:rPr>
        <w:t xml:space="preserve">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w:t>
      </w:r>
      <w:r w:rsidRPr="0074681B">
        <w:rPr>
          <w:sz w:val="24"/>
        </w:rPr>
        <w:br/>
        <w:t>z późniejszymi zmianami)”.</w:t>
      </w:r>
    </w:p>
    <w:p w:rsidR="00EB7E5C" w:rsidRPr="0074681B" w:rsidRDefault="00EB7E5C" w:rsidP="00D14CF7">
      <w:pPr>
        <w:numPr>
          <w:ilvl w:val="0"/>
          <w:numId w:val="7"/>
        </w:numPr>
        <w:ind w:left="357" w:hanging="357"/>
        <w:jc w:val="both"/>
        <w:rPr>
          <w:sz w:val="24"/>
        </w:rPr>
      </w:pPr>
      <w:r w:rsidRPr="0074681B">
        <w:rPr>
          <w:sz w:val="24"/>
        </w:rP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554603" w:rsidRPr="0074681B" w:rsidRDefault="00554603" w:rsidP="00554603">
      <w:pPr>
        <w:jc w:val="both"/>
        <w:rPr>
          <w:sz w:val="24"/>
        </w:rPr>
      </w:pPr>
    </w:p>
    <w:p w:rsidR="00EF47DE" w:rsidRPr="0074681B" w:rsidRDefault="00EF47DE">
      <w:pPr>
        <w:jc w:val="both"/>
        <w:rPr>
          <w:sz w:val="24"/>
        </w:rPr>
      </w:pPr>
    </w:p>
    <w:p w:rsidR="00EF47DE" w:rsidRPr="0074681B" w:rsidRDefault="00EF47DE">
      <w:pPr>
        <w:jc w:val="both"/>
        <w:rPr>
          <w:sz w:val="24"/>
        </w:rPr>
      </w:pPr>
    </w:p>
    <w:p w:rsidR="00EB7E5C" w:rsidRPr="0074681B" w:rsidRDefault="00E534BB" w:rsidP="00A94FF2">
      <w:pPr>
        <w:pStyle w:val="Nagwek4"/>
        <w:shd w:val="clear" w:color="auto" w:fill="FBD4B4" w:themeFill="accent6" w:themeFillTint="66"/>
        <w:ind w:left="1701" w:hanging="1701"/>
        <w:rPr>
          <w:color w:val="auto"/>
        </w:rPr>
      </w:pPr>
      <w:r>
        <w:rPr>
          <w:color w:val="auto"/>
        </w:rPr>
        <w:t xml:space="preserve">ROZDZIAŁ </w:t>
      </w:r>
      <w:r w:rsidR="00EB7E5C" w:rsidRPr="0074681B">
        <w:rPr>
          <w:color w:val="auto"/>
        </w:rPr>
        <w:t xml:space="preserve">X Wyjaśnienia treści SIWZ i jej modyfikacja oraz sposób porozumiewania się wykonawców z zamawiającym </w:t>
      </w:r>
    </w:p>
    <w:p w:rsidR="00EB7E5C" w:rsidRPr="0074681B" w:rsidRDefault="00EB7E5C">
      <w:pPr>
        <w:jc w:val="both"/>
        <w:rPr>
          <w:sz w:val="24"/>
        </w:rPr>
      </w:pPr>
    </w:p>
    <w:p w:rsidR="00EB7E5C" w:rsidRPr="0074681B" w:rsidRDefault="00EB7E5C" w:rsidP="00D14CF7">
      <w:pPr>
        <w:numPr>
          <w:ilvl w:val="0"/>
          <w:numId w:val="13"/>
        </w:numPr>
        <w:tabs>
          <w:tab w:val="clear" w:pos="720"/>
          <w:tab w:val="num" w:pos="360"/>
        </w:tabs>
        <w:ind w:left="360"/>
        <w:jc w:val="both"/>
        <w:rPr>
          <w:sz w:val="24"/>
        </w:rPr>
      </w:pPr>
      <w:r w:rsidRPr="0074681B">
        <w:rPr>
          <w:sz w:val="24"/>
        </w:rPr>
        <w:t xml:space="preserve">Zamawiający urzęduje w następujących dniach (pracujących) </w:t>
      </w:r>
      <w:r w:rsidR="008A18E0" w:rsidRPr="0074681B">
        <w:rPr>
          <w:sz w:val="24"/>
        </w:rPr>
        <w:t>od poniedziałku do pią</w:t>
      </w:r>
      <w:r w:rsidR="00E61B98">
        <w:rPr>
          <w:sz w:val="24"/>
        </w:rPr>
        <w:t>tku w godzinach</w:t>
      </w:r>
      <w:r w:rsidR="004211DB">
        <w:rPr>
          <w:sz w:val="24"/>
        </w:rPr>
        <w:t xml:space="preserve"> w </w:t>
      </w:r>
      <w:r w:rsidR="00E61B98">
        <w:rPr>
          <w:sz w:val="24"/>
        </w:rPr>
        <w:t>poniedziałek 8.00 – 16.00, od wtorku-piątku 7.00 - 15.00.</w:t>
      </w:r>
    </w:p>
    <w:p w:rsidR="00EB7E5C" w:rsidRPr="0074681B" w:rsidRDefault="00EB7E5C" w:rsidP="00D14CF7">
      <w:pPr>
        <w:numPr>
          <w:ilvl w:val="0"/>
          <w:numId w:val="13"/>
        </w:numPr>
        <w:tabs>
          <w:tab w:val="clear" w:pos="720"/>
          <w:tab w:val="num" w:pos="360"/>
        </w:tabs>
        <w:ind w:left="360"/>
        <w:jc w:val="both"/>
        <w:rPr>
          <w:sz w:val="24"/>
        </w:rPr>
      </w:pPr>
      <w:r w:rsidRPr="0074681B">
        <w:rPr>
          <w:sz w:val="24"/>
        </w:rPr>
        <w:t xml:space="preserve">Oświadczenia, wnioski, zawiadomienia oraz informacje zamawiający i wykonawca przekazują </w:t>
      </w:r>
      <w:r w:rsidRPr="0074681B">
        <w:rPr>
          <w:b/>
          <w:sz w:val="24"/>
        </w:rPr>
        <w:t>pisemnie</w:t>
      </w:r>
      <w:r w:rsidRPr="0074681B">
        <w:rPr>
          <w:sz w:val="24"/>
        </w:rPr>
        <w:t>, z zastrzeżeniem pkt 3.</w:t>
      </w:r>
    </w:p>
    <w:p w:rsidR="00E7118D" w:rsidRDefault="00E7118D" w:rsidP="00D14CF7">
      <w:pPr>
        <w:numPr>
          <w:ilvl w:val="0"/>
          <w:numId w:val="13"/>
        </w:numPr>
        <w:tabs>
          <w:tab w:val="clear" w:pos="720"/>
          <w:tab w:val="num" w:pos="360"/>
        </w:tabs>
        <w:ind w:left="360"/>
        <w:jc w:val="both"/>
        <w:rPr>
          <w:sz w:val="24"/>
        </w:rPr>
      </w:pPr>
      <w:r>
        <w:rPr>
          <w:sz w:val="24"/>
        </w:rPr>
        <w:t xml:space="preserve">Zamawiający dopuszcza porozumiewanie się za pomocą: </w:t>
      </w:r>
    </w:p>
    <w:p w:rsidR="00E7118D" w:rsidRDefault="00E7118D" w:rsidP="00D14CF7">
      <w:pPr>
        <w:numPr>
          <w:ilvl w:val="0"/>
          <w:numId w:val="30"/>
        </w:numPr>
        <w:tabs>
          <w:tab w:val="left" w:pos="851"/>
        </w:tabs>
        <w:ind w:hanging="654"/>
        <w:jc w:val="both"/>
        <w:rPr>
          <w:sz w:val="24"/>
        </w:rPr>
      </w:pPr>
      <w:r>
        <w:rPr>
          <w:b/>
          <w:sz w:val="24"/>
        </w:rPr>
        <w:t>faksu</w:t>
      </w:r>
      <w:r>
        <w:rPr>
          <w:sz w:val="24"/>
        </w:rPr>
        <w:t>, przy przekazywaniu następujących dokumentów:</w:t>
      </w:r>
    </w:p>
    <w:p w:rsidR="00E7118D" w:rsidRDefault="00E7118D" w:rsidP="00D14CF7">
      <w:pPr>
        <w:numPr>
          <w:ilvl w:val="0"/>
          <w:numId w:val="31"/>
        </w:numPr>
        <w:ind w:left="1276" w:hanging="425"/>
        <w:jc w:val="both"/>
        <w:rPr>
          <w:sz w:val="24"/>
        </w:rPr>
      </w:pPr>
      <w:r>
        <w:rPr>
          <w:sz w:val="24"/>
        </w:rPr>
        <w:t>pytania i wyjaśnienia dotyczące treści siwz,</w:t>
      </w:r>
    </w:p>
    <w:p w:rsidR="00E7118D" w:rsidRDefault="00E7118D" w:rsidP="00D14CF7">
      <w:pPr>
        <w:numPr>
          <w:ilvl w:val="0"/>
          <w:numId w:val="31"/>
        </w:numPr>
        <w:ind w:left="1276" w:hanging="425"/>
        <w:jc w:val="both"/>
        <w:rPr>
          <w:sz w:val="24"/>
        </w:rPr>
      </w:pPr>
      <w:r>
        <w:rPr>
          <w:sz w:val="24"/>
        </w:rPr>
        <w:t>modyfikacje treści siwz,</w:t>
      </w:r>
    </w:p>
    <w:p w:rsidR="00E7118D" w:rsidRDefault="00E7118D" w:rsidP="00D14CF7">
      <w:pPr>
        <w:numPr>
          <w:ilvl w:val="0"/>
          <w:numId w:val="31"/>
        </w:numPr>
        <w:ind w:left="1276" w:hanging="425"/>
        <w:jc w:val="both"/>
        <w:rPr>
          <w:sz w:val="24"/>
        </w:rPr>
      </w:pPr>
      <w:r>
        <w:rPr>
          <w:sz w:val="24"/>
        </w:rPr>
        <w:t>wniosek wykonawcy o przekazanie informacji z otwarcia ofert, o których mowa w art. 86 ustawy oraz odpowiedź zamawiającego,</w:t>
      </w:r>
    </w:p>
    <w:p w:rsidR="00E7118D" w:rsidRDefault="00E7118D" w:rsidP="00D14CF7">
      <w:pPr>
        <w:numPr>
          <w:ilvl w:val="0"/>
          <w:numId w:val="31"/>
        </w:numPr>
        <w:ind w:left="1276" w:hanging="425"/>
        <w:jc w:val="both"/>
        <w:rPr>
          <w:sz w:val="24"/>
        </w:rPr>
      </w:pPr>
      <w:r>
        <w:rPr>
          <w:sz w:val="24"/>
        </w:rPr>
        <w:t>wniosek o wyjaśnienie i wyjaśnienie treści oferty,</w:t>
      </w:r>
    </w:p>
    <w:p w:rsidR="00E7118D" w:rsidRDefault="00E7118D" w:rsidP="00D14CF7">
      <w:pPr>
        <w:numPr>
          <w:ilvl w:val="0"/>
          <w:numId w:val="31"/>
        </w:numPr>
        <w:ind w:left="1276" w:hanging="425"/>
        <w:jc w:val="both"/>
        <w:rPr>
          <w:sz w:val="24"/>
        </w:rPr>
      </w:pPr>
      <w:r>
        <w:rPr>
          <w:sz w:val="24"/>
        </w:rPr>
        <w:t>wniosek o wyjaśnienie i wyjaśnienia dotyczące oświadczeń i dokumentów, o których mowa w art. 25 ust. 1 ustawy,</w:t>
      </w:r>
    </w:p>
    <w:p w:rsidR="00E7118D" w:rsidRDefault="00E7118D" w:rsidP="00D14CF7">
      <w:pPr>
        <w:numPr>
          <w:ilvl w:val="0"/>
          <w:numId w:val="31"/>
        </w:numPr>
        <w:ind w:left="1276" w:hanging="425"/>
        <w:jc w:val="both"/>
        <w:rPr>
          <w:sz w:val="24"/>
        </w:rPr>
      </w:pPr>
      <w:r>
        <w:rPr>
          <w:sz w:val="24"/>
        </w:rPr>
        <w:t>wezwanie kierowane do wykonawców na podstawie art. 26 ust. 3 ustawy,</w:t>
      </w:r>
    </w:p>
    <w:p w:rsidR="00E7118D" w:rsidRPr="00166EF0" w:rsidRDefault="00E7118D" w:rsidP="00D14CF7">
      <w:pPr>
        <w:numPr>
          <w:ilvl w:val="0"/>
          <w:numId w:val="31"/>
        </w:numPr>
        <w:ind w:left="1276" w:hanging="425"/>
        <w:jc w:val="both"/>
        <w:rPr>
          <w:sz w:val="24"/>
          <w:szCs w:val="24"/>
        </w:rPr>
      </w:pPr>
      <w:r w:rsidRPr="00166EF0">
        <w:rPr>
          <w:sz w:val="24"/>
          <w:szCs w:val="24"/>
        </w:rPr>
        <w:t>wniosek o udzielenie wyjaśnień dotyczących elementów oferty mających wpływ na wysokość ceny oraz odpowiedź wykonawcy,</w:t>
      </w:r>
    </w:p>
    <w:p w:rsidR="00E7118D" w:rsidRPr="0097090A" w:rsidRDefault="00E7118D" w:rsidP="00D14CF7">
      <w:pPr>
        <w:numPr>
          <w:ilvl w:val="0"/>
          <w:numId w:val="31"/>
        </w:numPr>
        <w:ind w:left="1276" w:hanging="425"/>
        <w:jc w:val="both"/>
        <w:rPr>
          <w:bCs/>
          <w:sz w:val="24"/>
          <w:szCs w:val="24"/>
        </w:rPr>
      </w:pPr>
      <w:r w:rsidRPr="0097090A">
        <w:rPr>
          <w:bCs/>
          <w:sz w:val="24"/>
        </w:rPr>
        <w:t>informacja o poprawieniu oczywistych omyłek pisarskich oraz oczywistych omyłek rachunkowych,</w:t>
      </w:r>
    </w:p>
    <w:p w:rsidR="00E7118D" w:rsidRPr="0097090A" w:rsidRDefault="00E7118D" w:rsidP="00D14CF7">
      <w:pPr>
        <w:numPr>
          <w:ilvl w:val="0"/>
          <w:numId w:val="31"/>
        </w:numPr>
        <w:ind w:left="1276" w:hanging="425"/>
        <w:jc w:val="both"/>
        <w:rPr>
          <w:bCs/>
          <w:sz w:val="24"/>
          <w:szCs w:val="24"/>
        </w:rPr>
      </w:pPr>
      <w:r w:rsidRPr="0097090A">
        <w:rPr>
          <w:bCs/>
          <w:sz w:val="24"/>
        </w:rPr>
        <w:t>informacje o poprawieniu</w:t>
      </w:r>
      <w:r w:rsidRPr="0097090A">
        <w:rPr>
          <w:bCs/>
          <w:sz w:val="24"/>
          <w:szCs w:val="24"/>
        </w:rPr>
        <w:t xml:space="preserve"> innych omyłek polegających na niezgodności oferty ze specyfikacją istotnych warunków zamówienia, niepowodujących istotnych zmian w treści oferty</w:t>
      </w:r>
      <w:r>
        <w:rPr>
          <w:bCs/>
          <w:sz w:val="24"/>
          <w:szCs w:val="24"/>
        </w:rPr>
        <w:t>,</w:t>
      </w:r>
    </w:p>
    <w:p w:rsidR="00E7118D" w:rsidRPr="0097090A" w:rsidRDefault="00E7118D" w:rsidP="00D14CF7">
      <w:pPr>
        <w:numPr>
          <w:ilvl w:val="0"/>
          <w:numId w:val="31"/>
        </w:numPr>
        <w:ind w:left="1276" w:hanging="425"/>
        <w:jc w:val="both"/>
        <w:rPr>
          <w:sz w:val="24"/>
          <w:szCs w:val="24"/>
        </w:rPr>
      </w:pPr>
      <w:r w:rsidRPr="0097090A">
        <w:rPr>
          <w:bCs/>
          <w:sz w:val="24"/>
        </w:rPr>
        <w:lastRenderedPageBreak/>
        <w:t xml:space="preserve">oświadczenie wykonawcy w kwestii wyrażenia zgody na poprawienie </w:t>
      </w:r>
      <w:r w:rsidRPr="0097090A">
        <w:rPr>
          <w:bCs/>
          <w:sz w:val="24"/>
          <w:szCs w:val="24"/>
        </w:rPr>
        <w:t>innych omyłek polegających na niezgodności oferty ze specyfikacją istotnych</w:t>
      </w:r>
      <w:r w:rsidRPr="0097090A">
        <w:rPr>
          <w:sz w:val="24"/>
          <w:szCs w:val="24"/>
        </w:rPr>
        <w:t xml:space="preserve"> warunków zamówienia, niepowodujących istotnych zmian w treści oferty</w:t>
      </w:r>
      <w:r>
        <w:rPr>
          <w:sz w:val="24"/>
          <w:szCs w:val="24"/>
        </w:rPr>
        <w:t>,</w:t>
      </w:r>
    </w:p>
    <w:p w:rsidR="00E7118D" w:rsidRDefault="00E7118D" w:rsidP="00D14CF7">
      <w:pPr>
        <w:numPr>
          <w:ilvl w:val="0"/>
          <w:numId w:val="31"/>
        </w:numPr>
        <w:ind w:left="1276" w:hanging="425"/>
        <w:jc w:val="both"/>
        <w:rPr>
          <w:sz w:val="24"/>
        </w:rPr>
      </w:pPr>
      <w:r>
        <w:rPr>
          <w:sz w:val="24"/>
        </w:rPr>
        <w:t>wniosek zamawiającego o wyrażenie zgody na przedłużenie terminu związania ofertą oraz odpowiedź wykonawcy,</w:t>
      </w:r>
    </w:p>
    <w:p w:rsidR="00E7118D" w:rsidRPr="0097090A" w:rsidRDefault="00E7118D" w:rsidP="00D14CF7">
      <w:pPr>
        <w:numPr>
          <w:ilvl w:val="0"/>
          <w:numId w:val="31"/>
        </w:numPr>
        <w:ind w:left="1276" w:hanging="425"/>
        <w:jc w:val="both"/>
        <w:rPr>
          <w:bCs/>
          <w:sz w:val="24"/>
        </w:rPr>
      </w:pPr>
      <w:r w:rsidRPr="0097090A">
        <w:rPr>
          <w:bCs/>
          <w:sz w:val="24"/>
        </w:rPr>
        <w:t xml:space="preserve">oświadczenie wykonawcy o przedłużeniu terminu związania ofertą,  </w:t>
      </w:r>
    </w:p>
    <w:p w:rsidR="00E7118D" w:rsidRDefault="00E7118D" w:rsidP="00D14CF7">
      <w:pPr>
        <w:numPr>
          <w:ilvl w:val="0"/>
          <w:numId w:val="31"/>
        </w:numPr>
        <w:ind w:left="1276" w:hanging="425"/>
        <w:jc w:val="both"/>
        <w:rPr>
          <w:sz w:val="24"/>
        </w:rPr>
      </w:pPr>
      <w:r>
        <w:rPr>
          <w:sz w:val="24"/>
        </w:rPr>
        <w:t>zawiadomienie o wyborze najkorzystniejszej oferty, zgodnie z art. 92 ust. 1 ustawy,</w:t>
      </w:r>
    </w:p>
    <w:p w:rsidR="00E7118D" w:rsidRDefault="00E7118D" w:rsidP="00D14CF7">
      <w:pPr>
        <w:numPr>
          <w:ilvl w:val="0"/>
          <w:numId w:val="31"/>
        </w:numPr>
        <w:ind w:left="1276" w:hanging="425"/>
        <w:jc w:val="both"/>
        <w:rPr>
          <w:sz w:val="24"/>
        </w:rPr>
      </w:pPr>
      <w:r>
        <w:rPr>
          <w:sz w:val="24"/>
        </w:rPr>
        <w:t>zawiadomienie o unieważnieniu postępowania,</w:t>
      </w:r>
    </w:p>
    <w:p w:rsidR="00E7118D" w:rsidRDefault="00E7118D" w:rsidP="00D14CF7">
      <w:pPr>
        <w:numPr>
          <w:ilvl w:val="0"/>
          <w:numId w:val="31"/>
        </w:numPr>
        <w:ind w:left="1276" w:hanging="425"/>
        <w:jc w:val="both"/>
        <w:rPr>
          <w:sz w:val="24"/>
        </w:rPr>
      </w:pPr>
      <w:r>
        <w:rPr>
          <w:sz w:val="24"/>
        </w:rPr>
        <w:t>informacje i zawiadomienia kierowane do wykonawców na podstawie art. 181, 184 i 185 ustawy.</w:t>
      </w:r>
    </w:p>
    <w:p w:rsidR="00E7118D" w:rsidRDefault="00E7118D" w:rsidP="00D14CF7">
      <w:pPr>
        <w:numPr>
          <w:ilvl w:val="0"/>
          <w:numId w:val="30"/>
        </w:numPr>
        <w:tabs>
          <w:tab w:val="left" w:pos="851"/>
        </w:tabs>
        <w:ind w:hanging="654"/>
        <w:jc w:val="both"/>
        <w:rPr>
          <w:sz w:val="24"/>
        </w:rPr>
      </w:pPr>
      <w:r w:rsidRPr="009A0B7E">
        <w:rPr>
          <w:b/>
          <w:sz w:val="24"/>
        </w:rPr>
        <w:t>e-maila</w:t>
      </w:r>
      <w:r>
        <w:rPr>
          <w:sz w:val="24"/>
        </w:rPr>
        <w:t>, przy przekazywaniu następujących dokumentów:</w:t>
      </w:r>
    </w:p>
    <w:p w:rsidR="00E7118D" w:rsidRDefault="00E7118D" w:rsidP="00D14CF7">
      <w:pPr>
        <w:numPr>
          <w:ilvl w:val="0"/>
          <w:numId w:val="32"/>
        </w:numPr>
        <w:tabs>
          <w:tab w:val="left" w:pos="851"/>
          <w:tab w:val="left" w:pos="1276"/>
        </w:tabs>
        <w:ind w:hanging="949"/>
        <w:jc w:val="both"/>
        <w:rPr>
          <w:sz w:val="24"/>
        </w:rPr>
      </w:pPr>
      <w:r>
        <w:rPr>
          <w:sz w:val="24"/>
        </w:rPr>
        <w:t>zawiadomienie o wyborze najkorzystniejszej oferty, zgodnie z art. 92 ust. 1 ustawy,</w:t>
      </w:r>
    </w:p>
    <w:p w:rsidR="00E7118D" w:rsidRPr="007A6537" w:rsidRDefault="00E7118D" w:rsidP="00D14CF7">
      <w:pPr>
        <w:numPr>
          <w:ilvl w:val="0"/>
          <w:numId w:val="32"/>
        </w:numPr>
        <w:tabs>
          <w:tab w:val="left" w:pos="851"/>
          <w:tab w:val="left" w:pos="1276"/>
          <w:tab w:val="left" w:pos="1418"/>
        </w:tabs>
        <w:ind w:hanging="949"/>
        <w:jc w:val="both"/>
        <w:rPr>
          <w:sz w:val="24"/>
        </w:rPr>
      </w:pPr>
      <w:r>
        <w:rPr>
          <w:sz w:val="24"/>
        </w:rPr>
        <w:t>zawiadomienie o unieważnieniu postępowania.</w:t>
      </w:r>
    </w:p>
    <w:p w:rsidR="00E7118D" w:rsidRDefault="00E7118D" w:rsidP="00D14CF7">
      <w:pPr>
        <w:numPr>
          <w:ilvl w:val="0"/>
          <w:numId w:val="13"/>
        </w:numPr>
        <w:tabs>
          <w:tab w:val="clear" w:pos="720"/>
          <w:tab w:val="num" w:pos="360"/>
        </w:tabs>
        <w:ind w:left="360"/>
        <w:jc w:val="both"/>
        <w:rPr>
          <w:sz w:val="24"/>
        </w:rPr>
      </w:pPr>
      <w:r w:rsidRPr="00E313F0">
        <w:rPr>
          <w:sz w:val="24"/>
        </w:rPr>
        <w:t xml:space="preserve">Jeżeli zamawiający lub wykonawca przekazują ww. oświadczenia, wnioski, zawiadomienia </w:t>
      </w:r>
      <w:r w:rsidRPr="00E313F0">
        <w:rPr>
          <w:sz w:val="24"/>
        </w:rPr>
        <w:br/>
        <w:t>oraz informacje faksem</w:t>
      </w:r>
      <w:r>
        <w:rPr>
          <w:sz w:val="24"/>
        </w:rPr>
        <w:t xml:space="preserve"> albo e-mailem</w:t>
      </w:r>
      <w:r w:rsidRPr="00E313F0">
        <w:rPr>
          <w:sz w:val="24"/>
        </w:rPr>
        <w:t xml:space="preserve">, każda ze stron na żądanie drugiej niezwłocznie potwierdza fakt ich otrzymania. </w:t>
      </w:r>
      <w:r>
        <w:rPr>
          <w:sz w:val="24"/>
        </w:rPr>
        <w:t xml:space="preserve">W przypadku przekazywania dokumentów faksem lub </w:t>
      </w:r>
    </w:p>
    <w:p w:rsidR="00EB7E5C" w:rsidRPr="0074681B" w:rsidRDefault="00E7118D" w:rsidP="00E7118D">
      <w:pPr>
        <w:ind w:left="360"/>
        <w:jc w:val="both"/>
        <w:rPr>
          <w:sz w:val="24"/>
        </w:rPr>
      </w:pPr>
      <w:r>
        <w:rPr>
          <w:sz w:val="24"/>
        </w:rPr>
        <w:t>e-mailem d</w:t>
      </w:r>
      <w:r w:rsidRPr="00E313F0">
        <w:rPr>
          <w:sz w:val="24"/>
        </w:rPr>
        <w:t>owód transmisji danych oznacza, że wykonawca</w:t>
      </w:r>
      <w:r>
        <w:rPr>
          <w:sz w:val="24"/>
        </w:rPr>
        <w:t xml:space="preserve"> otrzymał korespondencję </w:t>
      </w:r>
      <w:r w:rsidRPr="00E313F0">
        <w:rPr>
          <w:sz w:val="24"/>
        </w:rPr>
        <w:t>w momencie jej przekazania przez zamawiającego, niezależnie od ewentualnego potwierdzenia faktu jej otrzymania. Zamawiający nie ponosi odpowiedzialnoś</w:t>
      </w:r>
      <w:r>
        <w:rPr>
          <w:sz w:val="24"/>
        </w:rPr>
        <w:t>ci za niesprawne działanie urządzeń</w:t>
      </w:r>
      <w:r w:rsidRPr="00E313F0">
        <w:rPr>
          <w:sz w:val="24"/>
        </w:rPr>
        <w:t xml:space="preserve"> wykonawcy.</w:t>
      </w:r>
    </w:p>
    <w:p w:rsidR="00EB7E5C" w:rsidRPr="0074681B" w:rsidRDefault="00EB7E5C" w:rsidP="00D14CF7">
      <w:pPr>
        <w:numPr>
          <w:ilvl w:val="0"/>
          <w:numId w:val="13"/>
        </w:numPr>
        <w:tabs>
          <w:tab w:val="clear" w:pos="720"/>
          <w:tab w:val="num" w:pos="360"/>
        </w:tabs>
        <w:ind w:left="360"/>
        <w:jc w:val="both"/>
        <w:rPr>
          <w:sz w:val="24"/>
        </w:rPr>
      </w:pPr>
      <w:r w:rsidRPr="0074681B">
        <w:rPr>
          <w:sz w:val="24"/>
        </w:rPr>
        <w:t>Postępowanie odbywa się w języku polskim w związku z czym wszelkie pisma, dokumenty, oświadczenia itp. składane w trakcie postępowania między zamawiającym a wykonawcami muszą być sporządzone w języku polskim.</w:t>
      </w:r>
    </w:p>
    <w:p w:rsidR="00EB7E5C" w:rsidRPr="0074681B" w:rsidRDefault="00EB7E5C" w:rsidP="00D14CF7">
      <w:pPr>
        <w:numPr>
          <w:ilvl w:val="0"/>
          <w:numId w:val="13"/>
        </w:numPr>
        <w:tabs>
          <w:tab w:val="clear" w:pos="720"/>
          <w:tab w:val="num" w:pos="360"/>
        </w:tabs>
        <w:ind w:left="360"/>
        <w:jc w:val="both"/>
        <w:rPr>
          <w:sz w:val="24"/>
        </w:rPr>
      </w:pPr>
      <w:r w:rsidRPr="0074681B">
        <w:rPr>
          <w:sz w:val="24"/>
        </w:rPr>
        <w:t>Adres do korespondencji jest zamieszczony na pierwszej stronie niniejszej siwz. Zamawiający wymaga, aby wszelkie pisma związane z postępowaniem były kierowane wyłącznie na ten adres.</w:t>
      </w:r>
    </w:p>
    <w:p w:rsidR="00EB7E5C" w:rsidRPr="0074681B" w:rsidRDefault="00EB7E5C" w:rsidP="00D14CF7">
      <w:pPr>
        <w:numPr>
          <w:ilvl w:val="0"/>
          <w:numId w:val="13"/>
        </w:numPr>
        <w:tabs>
          <w:tab w:val="clear" w:pos="720"/>
          <w:tab w:val="num" w:pos="360"/>
        </w:tabs>
        <w:ind w:left="360"/>
        <w:jc w:val="both"/>
        <w:rPr>
          <w:sz w:val="24"/>
        </w:rPr>
      </w:pPr>
      <w:r w:rsidRPr="0074681B">
        <w:rPr>
          <w:sz w:val="24"/>
        </w:rPr>
        <w:t xml:space="preserve">Zamawiający nie </w:t>
      </w:r>
      <w:r w:rsidR="00FA70B8" w:rsidRPr="0074681B">
        <w:rPr>
          <w:sz w:val="24"/>
        </w:rPr>
        <w:t xml:space="preserve">przewiduje </w:t>
      </w:r>
      <w:r w:rsidRPr="0074681B">
        <w:rPr>
          <w:sz w:val="24"/>
        </w:rPr>
        <w:t>zwoływa</w:t>
      </w:r>
      <w:r w:rsidR="00FA70B8" w:rsidRPr="0074681B">
        <w:rPr>
          <w:sz w:val="24"/>
        </w:rPr>
        <w:t>nia</w:t>
      </w:r>
      <w:r w:rsidRPr="0074681B">
        <w:rPr>
          <w:sz w:val="24"/>
        </w:rPr>
        <w:t xml:space="preserve"> zebrania wykonawców.</w:t>
      </w:r>
    </w:p>
    <w:p w:rsidR="00EB7E5C" w:rsidRPr="00585EBC" w:rsidRDefault="00EB7E5C" w:rsidP="00D14CF7">
      <w:pPr>
        <w:numPr>
          <w:ilvl w:val="0"/>
          <w:numId w:val="13"/>
        </w:numPr>
        <w:tabs>
          <w:tab w:val="clear" w:pos="720"/>
          <w:tab w:val="num" w:pos="360"/>
        </w:tabs>
        <w:ind w:left="360"/>
        <w:jc w:val="both"/>
        <w:rPr>
          <w:b/>
          <w:sz w:val="24"/>
          <w:szCs w:val="24"/>
        </w:rPr>
      </w:pPr>
      <w:r w:rsidRPr="0074681B">
        <w:rPr>
          <w:sz w:val="24"/>
        </w:rPr>
        <w:t xml:space="preserve">Osobą uprawnioną do bezpośredniego kontaktowania się z wykonawcami jest </w:t>
      </w:r>
      <w:r w:rsidRPr="0074681B">
        <w:rPr>
          <w:sz w:val="24"/>
        </w:rPr>
        <w:br/>
      </w:r>
      <w:r w:rsidRPr="0074681B">
        <w:rPr>
          <w:sz w:val="24"/>
          <w:szCs w:val="24"/>
        </w:rPr>
        <w:t xml:space="preserve">p. </w:t>
      </w:r>
      <w:r w:rsidR="004E5BCA">
        <w:rPr>
          <w:sz w:val="24"/>
          <w:szCs w:val="24"/>
        </w:rPr>
        <w:t>Izabela Kolańczyk-Michałko</w:t>
      </w:r>
      <w:r w:rsidRPr="0074681B">
        <w:rPr>
          <w:sz w:val="24"/>
          <w:szCs w:val="24"/>
        </w:rPr>
        <w:t xml:space="preserve"> tel. </w:t>
      </w:r>
      <w:r w:rsidR="004E5BCA">
        <w:rPr>
          <w:sz w:val="24"/>
          <w:szCs w:val="24"/>
        </w:rPr>
        <w:t>91-564-10-69 lub 91 564-10-49 w godz.8.00-15.00</w:t>
      </w:r>
      <w:r w:rsidR="0097090A" w:rsidRPr="0074681B">
        <w:rPr>
          <w:sz w:val="24"/>
          <w:szCs w:val="24"/>
        </w:rPr>
        <w:t xml:space="preserve"> </w:t>
      </w:r>
      <w:r w:rsidR="00BD4CE2">
        <w:rPr>
          <w:sz w:val="24"/>
          <w:szCs w:val="24"/>
        </w:rPr>
        <w:br/>
      </w:r>
      <w:r w:rsidRPr="0074681B">
        <w:rPr>
          <w:sz w:val="24"/>
          <w:szCs w:val="24"/>
        </w:rPr>
        <w:t>fax</w:t>
      </w:r>
      <w:r w:rsidR="004E5BCA">
        <w:rPr>
          <w:sz w:val="24"/>
          <w:szCs w:val="24"/>
        </w:rPr>
        <w:t xml:space="preserve">. </w:t>
      </w:r>
      <w:r w:rsidRPr="0074681B">
        <w:rPr>
          <w:sz w:val="24"/>
          <w:szCs w:val="24"/>
        </w:rPr>
        <w:t xml:space="preserve"> </w:t>
      </w:r>
      <w:r w:rsidR="004E5BCA">
        <w:rPr>
          <w:sz w:val="24"/>
          <w:szCs w:val="24"/>
        </w:rPr>
        <w:t>91 564-13-85</w:t>
      </w:r>
      <w:r w:rsidRPr="0074681B">
        <w:rPr>
          <w:sz w:val="24"/>
          <w:szCs w:val="24"/>
        </w:rPr>
        <w:t xml:space="preserve"> (czynny całą dobę)</w:t>
      </w:r>
      <w:r w:rsidR="00585EBC">
        <w:rPr>
          <w:sz w:val="24"/>
          <w:szCs w:val="24"/>
        </w:rPr>
        <w:t xml:space="preserve">, e:mail: </w:t>
      </w:r>
      <w:r w:rsidR="00585EBC" w:rsidRPr="00585EBC">
        <w:rPr>
          <w:b/>
          <w:sz w:val="24"/>
          <w:szCs w:val="24"/>
        </w:rPr>
        <w:t>inwestycje@lipiany.pl</w:t>
      </w:r>
    </w:p>
    <w:p w:rsidR="008B1ED8" w:rsidRPr="0074681B" w:rsidRDefault="008B1ED8" w:rsidP="00D14CF7">
      <w:pPr>
        <w:numPr>
          <w:ilvl w:val="0"/>
          <w:numId w:val="13"/>
        </w:numPr>
        <w:tabs>
          <w:tab w:val="clear" w:pos="720"/>
          <w:tab w:val="num" w:pos="360"/>
        </w:tabs>
        <w:ind w:left="360"/>
        <w:jc w:val="both"/>
        <w:rPr>
          <w:sz w:val="24"/>
          <w:szCs w:val="24"/>
        </w:rPr>
      </w:pPr>
      <w:r w:rsidRPr="0074681B">
        <w:rPr>
          <w:bCs/>
          <w:sz w:val="24"/>
          <w:szCs w:val="24"/>
        </w:rPr>
        <w:t xml:space="preserve">Wykonawca może zwrócić się do zamawiającego o wyjaśnienie treści siwz. Zamawiający udzieli wyjaśnień niezwłocznie, jednak nie później niż na </w:t>
      </w:r>
      <w:r w:rsidR="00422A0F" w:rsidRPr="0074681B">
        <w:rPr>
          <w:bCs/>
          <w:sz w:val="24"/>
          <w:szCs w:val="24"/>
        </w:rPr>
        <w:t>2</w:t>
      </w:r>
      <w:r w:rsidRPr="0074681B">
        <w:rPr>
          <w:bCs/>
          <w:sz w:val="24"/>
          <w:szCs w:val="24"/>
        </w:rPr>
        <w:t xml:space="preserve"> dni przed upływem terminu składania ofert, </w:t>
      </w:r>
      <w:r w:rsidRPr="0074681B">
        <w:rPr>
          <w:sz w:val="24"/>
          <w:szCs w:val="24"/>
        </w:rPr>
        <w:t>pod warunkiem że wniosek o wyjaśnienie treści siwz wpłynie do zamawiającego nie później niż do końca dnia, w którym upływa połowa wyznaczonego terminu składania ofert.</w:t>
      </w:r>
    </w:p>
    <w:p w:rsidR="008B1ED8" w:rsidRPr="0074681B" w:rsidRDefault="008B1ED8" w:rsidP="00D14CF7">
      <w:pPr>
        <w:numPr>
          <w:ilvl w:val="0"/>
          <w:numId w:val="13"/>
        </w:numPr>
        <w:tabs>
          <w:tab w:val="clear" w:pos="720"/>
          <w:tab w:val="num" w:pos="360"/>
        </w:tabs>
        <w:ind w:left="360"/>
        <w:jc w:val="both"/>
        <w:rPr>
          <w:sz w:val="24"/>
          <w:szCs w:val="24"/>
        </w:rPr>
      </w:pPr>
      <w:r w:rsidRPr="0074681B">
        <w:rPr>
          <w:bCs/>
          <w:sz w:val="24"/>
          <w:szCs w:val="24"/>
        </w:rPr>
        <w:t>Jeżeli wniosek o wyjaśnienie treści siw</w:t>
      </w:r>
      <w:r w:rsidR="00577045" w:rsidRPr="0074681B">
        <w:rPr>
          <w:bCs/>
          <w:sz w:val="24"/>
          <w:szCs w:val="24"/>
        </w:rPr>
        <w:t>z</w:t>
      </w:r>
      <w:r w:rsidRPr="0074681B">
        <w:rPr>
          <w:bCs/>
          <w:sz w:val="24"/>
          <w:szCs w:val="24"/>
        </w:rPr>
        <w:t xml:space="preserve"> wpłynie po upływie terminu składania wniosku, o którym mowa w pkt </w:t>
      </w:r>
      <w:r w:rsidR="001D46DD" w:rsidRPr="0074681B">
        <w:rPr>
          <w:bCs/>
          <w:sz w:val="24"/>
          <w:szCs w:val="24"/>
        </w:rPr>
        <w:t>9</w:t>
      </w:r>
      <w:r w:rsidRPr="0074681B">
        <w:rPr>
          <w:bCs/>
          <w:sz w:val="24"/>
          <w:szCs w:val="24"/>
        </w:rPr>
        <w:t>, lub będzie dotyczyć udzielonych wyjaśnień, zamawiający może udzielić wyjaśnień albo pozostawi</w:t>
      </w:r>
      <w:r w:rsidR="00D650B8" w:rsidRPr="0074681B">
        <w:rPr>
          <w:bCs/>
          <w:sz w:val="24"/>
          <w:szCs w:val="24"/>
        </w:rPr>
        <w:t>ć</w:t>
      </w:r>
      <w:r w:rsidRPr="0074681B">
        <w:rPr>
          <w:bCs/>
          <w:sz w:val="24"/>
          <w:szCs w:val="24"/>
        </w:rPr>
        <w:t xml:space="preserve"> wniosek bez rozpoznania.</w:t>
      </w:r>
    </w:p>
    <w:p w:rsidR="000400D6" w:rsidRPr="0074681B" w:rsidRDefault="000400D6" w:rsidP="00D14CF7">
      <w:pPr>
        <w:numPr>
          <w:ilvl w:val="0"/>
          <w:numId w:val="13"/>
        </w:numPr>
        <w:tabs>
          <w:tab w:val="clear" w:pos="720"/>
          <w:tab w:val="num" w:pos="360"/>
        </w:tabs>
        <w:ind w:left="360"/>
        <w:jc w:val="both"/>
        <w:rPr>
          <w:sz w:val="24"/>
          <w:szCs w:val="24"/>
        </w:rPr>
      </w:pPr>
      <w:r w:rsidRPr="0074681B">
        <w:rPr>
          <w:sz w:val="24"/>
          <w:szCs w:val="24"/>
        </w:rPr>
        <w:t xml:space="preserve">Przedłużenie terminu składania ofert nie wpływa na bieg terminu składania wniosku, o którym mowa w pkt </w:t>
      </w:r>
      <w:r w:rsidR="001D46DD" w:rsidRPr="0074681B">
        <w:rPr>
          <w:sz w:val="24"/>
          <w:szCs w:val="24"/>
        </w:rPr>
        <w:t>9</w:t>
      </w:r>
      <w:r w:rsidRPr="0074681B">
        <w:rPr>
          <w:sz w:val="24"/>
          <w:szCs w:val="24"/>
        </w:rPr>
        <w:t>.</w:t>
      </w:r>
    </w:p>
    <w:p w:rsidR="00EB7E5C" w:rsidRPr="0074681B" w:rsidRDefault="00EB7E5C" w:rsidP="00D14CF7">
      <w:pPr>
        <w:numPr>
          <w:ilvl w:val="0"/>
          <w:numId w:val="13"/>
        </w:numPr>
        <w:tabs>
          <w:tab w:val="clear" w:pos="720"/>
          <w:tab w:val="num" w:pos="360"/>
        </w:tabs>
        <w:ind w:left="360"/>
        <w:jc w:val="both"/>
        <w:rPr>
          <w:bCs/>
          <w:sz w:val="24"/>
          <w:szCs w:val="24"/>
        </w:rPr>
      </w:pPr>
      <w:r w:rsidRPr="0074681B">
        <w:rPr>
          <w:sz w:val="24"/>
        </w:rPr>
        <w:t xml:space="preserve">Treść pytań wraz z wyjaśnieniami </w:t>
      </w:r>
      <w:r w:rsidR="000400D6" w:rsidRPr="0074681B">
        <w:rPr>
          <w:sz w:val="24"/>
        </w:rPr>
        <w:t>z</w:t>
      </w:r>
      <w:r w:rsidRPr="0074681B">
        <w:rPr>
          <w:sz w:val="24"/>
        </w:rPr>
        <w:t>amawiający przekazuje wykonawcom, którym przekazał siwz bez ujawniania źródła zapytania oraz udostępnia na stronie internetowej.</w:t>
      </w:r>
    </w:p>
    <w:p w:rsidR="00EB7E5C" w:rsidRPr="0074681B" w:rsidRDefault="00EB7E5C" w:rsidP="00D14CF7">
      <w:pPr>
        <w:numPr>
          <w:ilvl w:val="0"/>
          <w:numId w:val="13"/>
        </w:numPr>
        <w:tabs>
          <w:tab w:val="clear" w:pos="720"/>
          <w:tab w:val="num" w:pos="360"/>
        </w:tabs>
        <w:ind w:left="360"/>
        <w:jc w:val="both"/>
        <w:rPr>
          <w:sz w:val="24"/>
          <w:szCs w:val="24"/>
        </w:rPr>
      </w:pPr>
      <w:r w:rsidRPr="0074681B">
        <w:rPr>
          <w:sz w:val="24"/>
          <w:szCs w:val="24"/>
        </w:rPr>
        <w:t>W uzasadnionych przypadkach zamawiający może przed upływem terminu składania ofert zmienić treść specyfikacji istotnych warunków zamówienia. Dokonaną zmianę zamawiający przekazuje niezwłocznie wszystkim wykonawcom, którym przekazano s</w:t>
      </w:r>
      <w:r w:rsidR="000400D6" w:rsidRPr="0074681B">
        <w:rPr>
          <w:sz w:val="24"/>
          <w:szCs w:val="24"/>
        </w:rPr>
        <w:t>iwz</w:t>
      </w:r>
      <w:r w:rsidRPr="0074681B">
        <w:rPr>
          <w:sz w:val="24"/>
          <w:szCs w:val="24"/>
        </w:rPr>
        <w:t>, a jeżeli s</w:t>
      </w:r>
      <w:r w:rsidR="00577045" w:rsidRPr="0074681B">
        <w:rPr>
          <w:sz w:val="24"/>
          <w:szCs w:val="24"/>
        </w:rPr>
        <w:t>iwz</w:t>
      </w:r>
      <w:r w:rsidRPr="0074681B">
        <w:rPr>
          <w:sz w:val="24"/>
          <w:szCs w:val="24"/>
        </w:rPr>
        <w:t xml:space="preserve"> jest udostępniana na stronie internetowej, zamieszcza ją także na tej stronie.</w:t>
      </w:r>
    </w:p>
    <w:p w:rsidR="00EB7E5C" w:rsidRDefault="00EB7E5C" w:rsidP="00D14CF7">
      <w:pPr>
        <w:numPr>
          <w:ilvl w:val="0"/>
          <w:numId w:val="13"/>
        </w:numPr>
        <w:tabs>
          <w:tab w:val="clear" w:pos="720"/>
          <w:tab w:val="num" w:pos="360"/>
        </w:tabs>
        <w:ind w:left="360"/>
        <w:jc w:val="both"/>
        <w:rPr>
          <w:sz w:val="24"/>
          <w:szCs w:val="24"/>
        </w:rPr>
      </w:pPr>
      <w:r w:rsidRPr="0074681B">
        <w:rPr>
          <w:sz w:val="24"/>
          <w:szCs w:val="24"/>
        </w:rPr>
        <w:lastRenderedPageBreak/>
        <w:t>Jeżeli w wyniku zmiany treści s</w:t>
      </w:r>
      <w:r w:rsidR="000400D6" w:rsidRPr="0074681B">
        <w:rPr>
          <w:sz w:val="24"/>
          <w:szCs w:val="24"/>
        </w:rPr>
        <w:t xml:space="preserve">iwz </w:t>
      </w:r>
      <w:r w:rsidRPr="0074681B">
        <w:rPr>
          <w:sz w:val="24"/>
          <w:szCs w:val="24"/>
        </w:rPr>
        <w:t>nieprowadzącej do zmiany treści ogłoszenia o zamówieniu jest niezbędny dodatkowy czas na wprowadzenie zmian w ofertach, zamawiający przedłuża termin składania ofert i informuje o tym wykonawców, którym przekazano s</w:t>
      </w:r>
      <w:r w:rsidR="000400D6" w:rsidRPr="0074681B">
        <w:rPr>
          <w:sz w:val="24"/>
          <w:szCs w:val="24"/>
        </w:rPr>
        <w:t>iwz</w:t>
      </w:r>
      <w:r w:rsidRPr="0074681B">
        <w:rPr>
          <w:sz w:val="24"/>
          <w:szCs w:val="24"/>
        </w:rPr>
        <w:t xml:space="preserve">, oraz </w:t>
      </w:r>
      <w:r w:rsidR="00E330DB" w:rsidRPr="0074681B">
        <w:rPr>
          <w:sz w:val="24"/>
          <w:szCs w:val="24"/>
        </w:rPr>
        <w:t xml:space="preserve">zamieszcza informację </w:t>
      </w:r>
      <w:r w:rsidRPr="0074681B">
        <w:rPr>
          <w:sz w:val="24"/>
          <w:szCs w:val="24"/>
        </w:rPr>
        <w:t>na stronie internetowej, jeżeli s</w:t>
      </w:r>
      <w:r w:rsidR="000400D6" w:rsidRPr="0074681B">
        <w:rPr>
          <w:sz w:val="24"/>
          <w:szCs w:val="24"/>
        </w:rPr>
        <w:t xml:space="preserve">iwz </w:t>
      </w:r>
      <w:r w:rsidRPr="0074681B">
        <w:rPr>
          <w:sz w:val="24"/>
          <w:szCs w:val="24"/>
        </w:rPr>
        <w:t>udostępniana</w:t>
      </w:r>
      <w:r w:rsidR="00577045" w:rsidRPr="0074681B">
        <w:rPr>
          <w:sz w:val="24"/>
          <w:szCs w:val="24"/>
        </w:rPr>
        <w:t xml:space="preserve"> jest</w:t>
      </w:r>
      <w:r w:rsidRPr="0074681B">
        <w:rPr>
          <w:sz w:val="24"/>
          <w:szCs w:val="24"/>
        </w:rPr>
        <w:t xml:space="preserve"> na tej stronie.</w:t>
      </w:r>
    </w:p>
    <w:p w:rsidR="00EB3A19" w:rsidRDefault="00EB3A19" w:rsidP="00EB3A19">
      <w:pPr>
        <w:ind w:left="360"/>
        <w:jc w:val="both"/>
        <w:rPr>
          <w:sz w:val="24"/>
          <w:szCs w:val="24"/>
        </w:rPr>
      </w:pPr>
    </w:p>
    <w:p w:rsidR="003B54E3" w:rsidRDefault="003B54E3" w:rsidP="00EB3A19">
      <w:pPr>
        <w:ind w:left="360"/>
        <w:jc w:val="both"/>
        <w:rPr>
          <w:sz w:val="24"/>
          <w:szCs w:val="24"/>
        </w:rPr>
      </w:pPr>
    </w:p>
    <w:p w:rsidR="003B54E3" w:rsidRPr="0074681B" w:rsidRDefault="003B54E3" w:rsidP="00EB3A19">
      <w:pPr>
        <w:ind w:left="360"/>
        <w:jc w:val="both"/>
        <w:rPr>
          <w:sz w:val="24"/>
          <w:szCs w:val="24"/>
        </w:rPr>
      </w:pPr>
    </w:p>
    <w:p w:rsidR="00EB7E5C" w:rsidRPr="0074681B" w:rsidRDefault="00EB7E5C">
      <w:pPr>
        <w:tabs>
          <w:tab w:val="num" w:pos="709"/>
        </w:tabs>
        <w:jc w:val="both"/>
        <w:rPr>
          <w:sz w:val="24"/>
        </w:rPr>
      </w:pPr>
    </w:p>
    <w:p w:rsidR="00EB7E5C" w:rsidRPr="0074681B" w:rsidRDefault="00EB7E5C" w:rsidP="00A94FF2">
      <w:pPr>
        <w:pStyle w:val="Nagwek4"/>
        <w:shd w:val="clear" w:color="auto" w:fill="FBD4B4" w:themeFill="accent6" w:themeFillTint="66"/>
        <w:rPr>
          <w:color w:val="auto"/>
        </w:rPr>
      </w:pPr>
      <w:r w:rsidRPr="0074681B">
        <w:rPr>
          <w:color w:val="auto"/>
        </w:rPr>
        <w:t>ROZDZIAŁ X</w:t>
      </w:r>
      <w:r w:rsidR="00E534BB">
        <w:rPr>
          <w:color w:val="auto"/>
        </w:rPr>
        <w:t>I</w:t>
      </w:r>
      <w:r w:rsidRPr="0074681B">
        <w:rPr>
          <w:color w:val="auto"/>
        </w:rPr>
        <w:t xml:space="preserve"> Sposób obliczenia ceny oferty</w:t>
      </w:r>
    </w:p>
    <w:p w:rsidR="00EB7E5C" w:rsidRPr="0074681B" w:rsidRDefault="00EB7E5C" w:rsidP="001C42F0">
      <w:pPr>
        <w:jc w:val="both"/>
        <w:rPr>
          <w:b/>
          <w:sz w:val="24"/>
        </w:rPr>
      </w:pPr>
    </w:p>
    <w:p w:rsidR="00D43D6D" w:rsidRPr="00935C73" w:rsidRDefault="0097090A" w:rsidP="001C42F0">
      <w:pPr>
        <w:ind w:left="377" w:hanging="377"/>
        <w:jc w:val="both"/>
        <w:rPr>
          <w:sz w:val="24"/>
          <w:szCs w:val="24"/>
        </w:rPr>
      </w:pPr>
      <w:r w:rsidRPr="0074681B">
        <w:rPr>
          <w:sz w:val="24"/>
          <w:szCs w:val="24"/>
        </w:rPr>
        <w:t>1.</w:t>
      </w:r>
      <w:r w:rsidR="001C42F0" w:rsidRPr="0074681B">
        <w:rPr>
          <w:sz w:val="24"/>
          <w:szCs w:val="24"/>
        </w:rPr>
        <w:tab/>
      </w:r>
      <w:r w:rsidR="00935C73" w:rsidRPr="00935C73">
        <w:rPr>
          <w:b/>
          <w:sz w:val="24"/>
          <w:szCs w:val="24"/>
        </w:rPr>
        <w:t>Zamawiający przewiduje wynagrodzenie ryczałtowe.</w:t>
      </w:r>
      <w:r w:rsidR="00935C73">
        <w:rPr>
          <w:b/>
          <w:sz w:val="24"/>
          <w:szCs w:val="24"/>
        </w:rPr>
        <w:t xml:space="preserve"> </w:t>
      </w:r>
      <w:r w:rsidR="00935C73">
        <w:rPr>
          <w:sz w:val="24"/>
          <w:szCs w:val="24"/>
        </w:rPr>
        <w:t>Za wykonanie przedmiotu zamówienia przysługiwać będzie wykonawcy wynagrodzenie zgodnie z ofertą cenową i umową. Wynagrodzenie ryczałtowe obejmuje wszystkie koszty związane z realizacją przedmiotu zamówienia, w tym ryzyko Wykonawcy z tytułu oszacowania wszelkich kosztów związanych z realizacją zamówienia, a także oddziaływania innych czynnikó</w:t>
      </w:r>
      <w:r w:rsidR="00594C71">
        <w:rPr>
          <w:sz w:val="24"/>
          <w:szCs w:val="24"/>
        </w:rPr>
        <w:t>w mających lub mogących mieć wpływ na koszty. Niedoszacowanie, pominięcie oraz brak rozpoznania przedmiotu i zakresu zamówienia nie może być podstawą do żądania zmiany wynagrodzenia ryczałtowego określonego w umowie.</w:t>
      </w:r>
    </w:p>
    <w:p w:rsidR="00594C71" w:rsidRPr="0074681B" w:rsidRDefault="00D43D6D" w:rsidP="001C42F0">
      <w:pPr>
        <w:ind w:left="377" w:hanging="377"/>
        <w:jc w:val="both"/>
        <w:rPr>
          <w:sz w:val="24"/>
          <w:szCs w:val="24"/>
        </w:rPr>
      </w:pPr>
      <w:r w:rsidRPr="0074681B">
        <w:rPr>
          <w:sz w:val="24"/>
          <w:szCs w:val="24"/>
        </w:rPr>
        <w:t>2.</w:t>
      </w:r>
      <w:r w:rsidR="0038233D">
        <w:rPr>
          <w:sz w:val="24"/>
          <w:szCs w:val="24"/>
        </w:rPr>
        <w:t xml:space="preserve"> </w:t>
      </w:r>
      <w:r w:rsidR="00594C71">
        <w:rPr>
          <w:sz w:val="24"/>
          <w:szCs w:val="24"/>
        </w:rPr>
        <w:t>Nie przewiduje się zaliczek na poczet wydatków Wykonawcy, związanych z realizacją przedmiotu zamówienia.</w:t>
      </w:r>
    </w:p>
    <w:p w:rsidR="00D43D6D" w:rsidRPr="0074681B" w:rsidRDefault="0097090A" w:rsidP="001C42F0">
      <w:pPr>
        <w:ind w:left="377" w:hanging="377"/>
        <w:jc w:val="both"/>
        <w:rPr>
          <w:sz w:val="24"/>
          <w:szCs w:val="24"/>
        </w:rPr>
      </w:pPr>
      <w:r w:rsidRPr="0074681B">
        <w:rPr>
          <w:sz w:val="24"/>
          <w:szCs w:val="24"/>
        </w:rPr>
        <w:t>3.</w:t>
      </w:r>
      <w:r w:rsidR="001C42F0" w:rsidRPr="0074681B">
        <w:rPr>
          <w:sz w:val="24"/>
          <w:szCs w:val="24"/>
        </w:rPr>
        <w:tab/>
      </w:r>
      <w:r w:rsidR="00D43D6D" w:rsidRPr="0074681B">
        <w:rPr>
          <w:sz w:val="24"/>
          <w:szCs w:val="24"/>
        </w:rPr>
        <w:t>Rozliczenia pomiędzy zamawiającym a wykonawcą będą prowadzone w walucie PLN</w:t>
      </w:r>
      <w:r w:rsidR="00594C71">
        <w:rPr>
          <w:sz w:val="24"/>
          <w:szCs w:val="24"/>
        </w:rPr>
        <w:t>.</w:t>
      </w:r>
    </w:p>
    <w:p w:rsidR="0097090A" w:rsidRPr="0074681B" w:rsidRDefault="00D43D6D" w:rsidP="001C42F0">
      <w:pPr>
        <w:ind w:left="377" w:hanging="377"/>
        <w:jc w:val="both"/>
        <w:rPr>
          <w:sz w:val="24"/>
          <w:szCs w:val="24"/>
        </w:rPr>
      </w:pPr>
      <w:r w:rsidRPr="0074681B">
        <w:rPr>
          <w:sz w:val="24"/>
          <w:szCs w:val="24"/>
        </w:rPr>
        <w:t>4.</w:t>
      </w:r>
      <w:r w:rsidR="001C42F0" w:rsidRPr="0074681B">
        <w:rPr>
          <w:sz w:val="24"/>
          <w:szCs w:val="24"/>
        </w:rPr>
        <w:tab/>
      </w:r>
      <w:r w:rsidR="0097090A" w:rsidRPr="0074681B">
        <w:rPr>
          <w:sz w:val="24"/>
          <w:szCs w:val="24"/>
        </w:rPr>
        <w:t>Cena musi być wyrażona w złotych polskich niezależnie od wchodzących w jej skład elementów. Tak obliczona cena będzie brana pod uwagę przez komisję przetargową w trakcie wyboru najkorzystniejszej oferty.</w:t>
      </w:r>
    </w:p>
    <w:p w:rsidR="0097090A" w:rsidRPr="0074681B" w:rsidRDefault="00DA5F3F" w:rsidP="001C42F0">
      <w:pPr>
        <w:ind w:left="377" w:hanging="377"/>
        <w:jc w:val="both"/>
        <w:rPr>
          <w:sz w:val="24"/>
          <w:szCs w:val="24"/>
        </w:rPr>
      </w:pPr>
      <w:r w:rsidRPr="0074681B">
        <w:rPr>
          <w:sz w:val="24"/>
          <w:szCs w:val="24"/>
        </w:rPr>
        <w:t>5</w:t>
      </w:r>
      <w:r w:rsidR="0097090A" w:rsidRPr="0074681B">
        <w:rPr>
          <w:sz w:val="24"/>
          <w:szCs w:val="24"/>
        </w:rPr>
        <w:t>.</w:t>
      </w:r>
      <w:r w:rsidR="001C42F0" w:rsidRPr="0074681B">
        <w:rPr>
          <w:sz w:val="24"/>
          <w:szCs w:val="24"/>
        </w:rPr>
        <w:tab/>
      </w:r>
      <w:r w:rsidR="0097090A" w:rsidRPr="0074681B">
        <w:rPr>
          <w:sz w:val="24"/>
          <w:szCs w:val="24"/>
        </w:rPr>
        <w:t>Błąd rachunkowy w obliczeniu ceny, którego nie można poprawić na podstawie art. 87 ust. 2 pkt. 2  Prawa zamówień publicznych spowoduje odrzucenie oferty.</w:t>
      </w:r>
    </w:p>
    <w:p w:rsidR="00EB7E5C" w:rsidRPr="0074681B" w:rsidRDefault="00EB7E5C">
      <w:pPr>
        <w:jc w:val="both"/>
        <w:rPr>
          <w:sz w:val="24"/>
        </w:rPr>
      </w:pPr>
    </w:p>
    <w:p w:rsidR="00EB7E5C" w:rsidRPr="0074681B" w:rsidRDefault="00EB7E5C" w:rsidP="00A94FF2">
      <w:pPr>
        <w:pStyle w:val="Nagwek4"/>
        <w:shd w:val="clear" w:color="auto" w:fill="FBD4B4" w:themeFill="accent6" w:themeFillTint="66"/>
        <w:rPr>
          <w:color w:val="auto"/>
        </w:rPr>
      </w:pPr>
      <w:r w:rsidRPr="0074681B">
        <w:rPr>
          <w:color w:val="auto"/>
        </w:rPr>
        <w:t>ROZDZIAŁ XI</w:t>
      </w:r>
      <w:r w:rsidR="00E534BB">
        <w:rPr>
          <w:color w:val="auto"/>
        </w:rPr>
        <w:t>I</w:t>
      </w:r>
      <w:r w:rsidRPr="0074681B">
        <w:rPr>
          <w:color w:val="auto"/>
        </w:rPr>
        <w:t xml:space="preserve"> Składanie i otwarcie ofert</w:t>
      </w:r>
    </w:p>
    <w:p w:rsidR="00EB7E5C" w:rsidRPr="0074681B" w:rsidRDefault="00EB7E5C">
      <w:pPr>
        <w:ind w:left="426"/>
        <w:jc w:val="both"/>
        <w:rPr>
          <w:b/>
          <w:sz w:val="24"/>
        </w:rPr>
      </w:pPr>
    </w:p>
    <w:p w:rsidR="00EB7E5C" w:rsidRPr="00585EBC" w:rsidRDefault="00EB7E5C" w:rsidP="00D14CF7">
      <w:pPr>
        <w:pStyle w:val="Tekstpodstawowywcity"/>
        <w:numPr>
          <w:ilvl w:val="0"/>
          <w:numId w:val="14"/>
        </w:numPr>
        <w:ind w:left="357" w:hanging="357"/>
        <w:rPr>
          <w:b/>
          <w:color w:val="auto"/>
        </w:rPr>
      </w:pPr>
      <w:r w:rsidRPr="0074681B">
        <w:rPr>
          <w:color w:val="auto"/>
        </w:rPr>
        <w:t xml:space="preserve">Ofertę należy złożyć w </w:t>
      </w:r>
      <w:r w:rsidR="00594C71">
        <w:rPr>
          <w:color w:val="auto"/>
        </w:rPr>
        <w:t>Urzędzie Miejskim w Lipianach, w sekretariacie</w:t>
      </w:r>
      <w:r w:rsidRPr="0074681B">
        <w:rPr>
          <w:color w:val="auto"/>
        </w:rPr>
        <w:t xml:space="preserve"> pok. nr</w:t>
      </w:r>
      <w:r w:rsidR="00594C71">
        <w:rPr>
          <w:color w:val="auto"/>
        </w:rPr>
        <w:t xml:space="preserve"> 18</w:t>
      </w:r>
      <w:r w:rsidR="00585EBC">
        <w:rPr>
          <w:color w:val="auto"/>
        </w:rPr>
        <w:t xml:space="preserve">, </w:t>
      </w:r>
      <w:r w:rsidR="001A39F9">
        <w:rPr>
          <w:color w:val="auto"/>
        </w:rPr>
        <w:br/>
      </w:r>
      <w:r w:rsidR="00585EBC">
        <w:rPr>
          <w:color w:val="auto"/>
        </w:rPr>
        <w:t xml:space="preserve">w terminie do dnia </w:t>
      </w:r>
      <w:r w:rsidR="00EB3A19">
        <w:rPr>
          <w:b/>
          <w:color w:val="auto"/>
        </w:rPr>
        <w:t>23</w:t>
      </w:r>
      <w:r w:rsidR="00585EBC" w:rsidRPr="00585EBC">
        <w:rPr>
          <w:b/>
          <w:color w:val="auto"/>
        </w:rPr>
        <w:t>.04.</w:t>
      </w:r>
      <w:r w:rsidR="00594C71" w:rsidRPr="00585EBC">
        <w:rPr>
          <w:b/>
          <w:color w:val="auto"/>
        </w:rPr>
        <w:t>2012</w:t>
      </w:r>
      <w:r w:rsidRPr="00585EBC">
        <w:rPr>
          <w:b/>
          <w:color w:val="auto"/>
        </w:rPr>
        <w:t xml:space="preserve"> r</w:t>
      </w:r>
      <w:r w:rsidRPr="0074681B">
        <w:rPr>
          <w:color w:val="auto"/>
        </w:rPr>
        <w:t xml:space="preserve">., </w:t>
      </w:r>
      <w:r w:rsidRPr="00585EBC">
        <w:rPr>
          <w:b/>
          <w:color w:val="auto"/>
        </w:rPr>
        <w:t xml:space="preserve">do godz. </w:t>
      </w:r>
      <w:r w:rsidR="00585EBC" w:rsidRPr="00585EBC">
        <w:rPr>
          <w:b/>
          <w:color w:val="auto"/>
        </w:rPr>
        <w:t>12.00</w:t>
      </w:r>
      <w:r w:rsidR="00585EBC">
        <w:rPr>
          <w:b/>
          <w:color w:val="auto"/>
        </w:rPr>
        <w:t>.</w:t>
      </w:r>
    </w:p>
    <w:p w:rsidR="00EB7E5C" w:rsidRPr="0074681B" w:rsidRDefault="00EB7E5C" w:rsidP="00D14CF7">
      <w:pPr>
        <w:numPr>
          <w:ilvl w:val="0"/>
          <w:numId w:val="14"/>
        </w:numPr>
        <w:tabs>
          <w:tab w:val="num" w:pos="709"/>
        </w:tabs>
        <w:ind w:left="357" w:hanging="357"/>
        <w:jc w:val="both"/>
        <w:rPr>
          <w:sz w:val="24"/>
        </w:rPr>
      </w:pPr>
      <w:r w:rsidRPr="0074681B">
        <w:rPr>
          <w:sz w:val="24"/>
        </w:rPr>
        <w:t>Za termin złożenia oferty uważa się termin jej dotarcia do zamawiającego.</w:t>
      </w:r>
    </w:p>
    <w:p w:rsidR="00EB7E5C" w:rsidRPr="0074681B" w:rsidRDefault="00EB7E5C" w:rsidP="00D14CF7">
      <w:pPr>
        <w:pStyle w:val="pkt"/>
        <w:numPr>
          <w:ilvl w:val="0"/>
          <w:numId w:val="14"/>
        </w:numPr>
        <w:spacing w:before="0" w:after="0"/>
        <w:ind w:left="357" w:hanging="357"/>
      </w:pPr>
      <w:r w:rsidRPr="0074681B">
        <w:t xml:space="preserve">Wykonawca otrzyma pisemne potwierdzenie złożenia oferty. </w:t>
      </w:r>
    </w:p>
    <w:p w:rsidR="00EB7E5C" w:rsidRPr="0074681B" w:rsidRDefault="00EB7E5C" w:rsidP="00D14CF7">
      <w:pPr>
        <w:pStyle w:val="pkt"/>
        <w:numPr>
          <w:ilvl w:val="0"/>
          <w:numId w:val="14"/>
        </w:numPr>
        <w:spacing w:before="0" w:after="0"/>
        <w:ind w:left="357" w:hanging="357"/>
      </w:pPr>
      <w:r w:rsidRPr="0074681B">
        <w:t xml:space="preserve">Oferty będą podlegać rejestracji przez zamawiającego. Każda przyjęta oferta zostanie opatrzona adnotacją określającą dokładny termin przyjęcia oferty tzn. datę kalendarzową </w:t>
      </w:r>
      <w:r w:rsidRPr="0074681B">
        <w:br/>
        <w:t>oraz godzinę i minutę, w której została przyjęta. Do czasu otwarcia ofert, będą one przechowywane w sposób gwarantujący ich nienaruszalność.</w:t>
      </w:r>
    </w:p>
    <w:p w:rsidR="00EB7E5C" w:rsidRPr="00585EBC" w:rsidRDefault="00EB7E5C" w:rsidP="00585EBC">
      <w:pPr>
        <w:pStyle w:val="Tekstpodstawowywcity"/>
        <w:numPr>
          <w:ilvl w:val="0"/>
          <w:numId w:val="14"/>
        </w:numPr>
        <w:ind w:left="357" w:hanging="357"/>
        <w:rPr>
          <w:b/>
          <w:color w:val="auto"/>
        </w:rPr>
      </w:pPr>
      <w:r w:rsidRPr="0074681B">
        <w:rPr>
          <w:color w:val="auto"/>
        </w:rPr>
        <w:t>O</w:t>
      </w:r>
      <w:r w:rsidR="00594C71">
        <w:rPr>
          <w:color w:val="auto"/>
        </w:rPr>
        <w:t>twarcie ofert odbędzie się w dniu</w:t>
      </w:r>
      <w:r w:rsidR="00585EBC">
        <w:rPr>
          <w:color w:val="auto"/>
        </w:rPr>
        <w:t xml:space="preserve"> </w:t>
      </w:r>
      <w:r w:rsidRPr="0074681B">
        <w:rPr>
          <w:color w:val="auto"/>
        </w:rPr>
        <w:t xml:space="preserve"> </w:t>
      </w:r>
      <w:r w:rsidR="00EB3A19">
        <w:rPr>
          <w:b/>
          <w:color w:val="auto"/>
        </w:rPr>
        <w:t>23</w:t>
      </w:r>
      <w:r w:rsidR="00585EBC" w:rsidRPr="00585EBC">
        <w:rPr>
          <w:b/>
          <w:color w:val="auto"/>
        </w:rPr>
        <w:t>.04.2012 r</w:t>
      </w:r>
      <w:r w:rsidR="00585EBC" w:rsidRPr="0074681B">
        <w:rPr>
          <w:color w:val="auto"/>
        </w:rPr>
        <w:t xml:space="preserve">., </w:t>
      </w:r>
      <w:r w:rsidR="00585EBC" w:rsidRPr="00585EBC">
        <w:rPr>
          <w:b/>
          <w:color w:val="auto"/>
        </w:rPr>
        <w:t xml:space="preserve">do godz. </w:t>
      </w:r>
      <w:r w:rsidR="00585EBC">
        <w:rPr>
          <w:b/>
          <w:color w:val="auto"/>
        </w:rPr>
        <w:t>12.1</w:t>
      </w:r>
      <w:r w:rsidR="00585EBC" w:rsidRPr="00585EBC">
        <w:rPr>
          <w:b/>
          <w:color w:val="auto"/>
        </w:rPr>
        <w:t>0</w:t>
      </w:r>
      <w:r w:rsidR="00585EBC">
        <w:rPr>
          <w:b/>
          <w:color w:val="auto"/>
        </w:rPr>
        <w:t>.</w:t>
      </w:r>
      <w:r w:rsidRPr="00585EBC">
        <w:rPr>
          <w:color w:val="auto"/>
        </w:rPr>
        <w:br/>
        <w:t xml:space="preserve">w </w:t>
      </w:r>
      <w:r w:rsidR="00594C71" w:rsidRPr="00585EBC">
        <w:rPr>
          <w:color w:val="auto"/>
        </w:rPr>
        <w:t>Urzędzie Miejskim w Lipianach</w:t>
      </w:r>
      <w:r w:rsidR="00CA440C" w:rsidRPr="00585EBC">
        <w:rPr>
          <w:color w:val="auto"/>
        </w:rPr>
        <w:t xml:space="preserve">, w </w:t>
      </w:r>
      <w:r w:rsidR="00594C71" w:rsidRPr="00585EBC">
        <w:rPr>
          <w:color w:val="auto"/>
        </w:rPr>
        <w:t>Sali konferencyjnej, pok. nr 19</w:t>
      </w:r>
      <w:r w:rsidR="0097090A" w:rsidRPr="00585EBC">
        <w:rPr>
          <w:color w:val="auto"/>
        </w:rPr>
        <w:t>.</w:t>
      </w:r>
    </w:p>
    <w:p w:rsidR="00EB7E5C" w:rsidRPr="0074681B" w:rsidRDefault="00EB7E5C" w:rsidP="00D14CF7">
      <w:pPr>
        <w:numPr>
          <w:ilvl w:val="0"/>
          <w:numId w:val="14"/>
        </w:numPr>
        <w:tabs>
          <w:tab w:val="left" w:pos="993"/>
        </w:tabs>
        <w:ind w:left="357" w:hanging="357"/>
        <w:jc w:val="both"/>
        <w:rPr>
          <w:sz w:val="24"/>
        </w:rPr>
      </w:pPr>
      <w:r w:rsidRPr="0074681B">
        <w:rPr>
          <w:sz w:val="24"/>
        </w:rPr>
        <w:t xml:space="preserve">Zamawiający bezpośrednio przed otwarciem ofert poda kwotę, jaką zamierza przeznaczyć </w:t>
      </w:r>
      <w:r w:rsidRPr="0074681B">
        <w:rPr>
          <w:sz w:val="24"/>
        </w:rPr>
        <w:br/>
        <w:t>na sfinansowanie zamówienia. Następnie zamawiający otworzy koperty z ofertami i ogłosi nazwę (firmę) i adres (siedzibę) wykonawcy, którego oferta jest otwierana, a także informacje dotyczące ceny oferty, terminu wykonania zamówienia, okresu gwarancji – zawartych w ofercie.</w:t>
      </w:r>
    </w:p>
    <w:p w:rsidR="00EB7E5C" w:rsidRPr="003B54E3" w:rsidRDefault="00EB7E5C" w:rsidP="00D14CF7">
      <w:pPr>
        <w:numPr>
          <w:ilvl w:val="0"/>
          <w:numId w:val="14"/>
        </w:numPr>
        <w:tabs>
          <w:tab w:val="left" w:pos="993"/>
        </w:tabs>
        <w:ind w:left="357" w:hanging="357"/>
        <w:jc w:val="both"/>
        <w:rPr>
          <w:sz w:val="24"/>
        </w:rPr>
      </w:pPr>
      <w:r w:rsidRPr="0074681B">
        <w:rPr>
          <w:sz w:val="24"/>
        </w:rPr>
        <w:lastRenderedPageBreak/>
        <w:t>In</w:t>
      </w:r>
      <w:r w:rsidR="00594C71">
        <w:rPr>
          <w:sz w:val="24"/>
        </w:rPr>
        <w:t>formacje, o których mowa w pkt 6</w:t>
      </w:r>
      <w:r w:rsidRPr="0074681B">
        <w:rPr>
          <w:sz w:val="24"/>
        </w:rPr>
        <w:t xml:space="preserve"> zamawiający przekaże niezwłocznie wykonawcom, którzy nie byli obecni przy otwarciu ofert, na ich wniosek</w:t>
      </w:r>
      <w:r w:rsidRPr="0074681B">
        <w:t>.</w:t>
      </w:r>
    </w:p>
    <w:p w:rsidR="003B54E3" w:rsidRDefault="003B54E3" w:rsidP="003B54E3">
      <w:pPr>
        <w:tabs>
          <w:tab w:val="left" w:pos="993"/>
        </w:tabs>
        <w:jc w:val="both"/>
      </w:pPr>
    </w:p>
    <w:p w:rsidR="003B54E3" w:rsidRDefault="003B54E3" w:rsidP="003B54E3">
      <w:pPr>
        <w:tabs>
          <w:tab w:val="left" w:pos="993"/>
        </w:tabs>
        <w:jc w:val="both"/>
      </w:pPr>
    </w:p>
    <w:p w:rsidR="003B54E3" w:rsidRDefault="003B54E3" w:rsidP="003B54E3">
      <w:pPr>
        <w:tabs>
          <w:tab w:val="left" w:pos="993"/>
        </w:tabs>
        <w:jc w:val="both"/>
      </w:pPr>
    </w:p>
    <w:p w:rsidR="003B54E3" w:rsidRDefault="003B54E3" w:rsidP="003B54E3">
      <w:pPr>
        <w:tabs>
          <w:tab w:val="left" w:pos="993"/>
        </w:tabs>
        <w:jc w:val="both"/>
      </w:pPr>
    </w:p>
    <w:p w:rsidR="003B54E3" w:rsidRDefault="003B54E3" w:rsidP="003B54E3">
      <w:pPr>
        <w:tabs>
          <w:tab w:val="left" w:pos="993"/>
        </w:tabs>
        <w:jc w:val="both"/>
      </w:pPr>
    </w:p>
    <w:p w:rsidR="003B54E3" w:rsidRDefault="003B54E3" w:rsidP="003B54E3">
      <w:pPr>
        <w:tabs>
          <w:tab w:val="left" w:pos="993"/>
        </w:tabs>
        <w:jc w:val="both"/>
      </w:pPr>
    </w:p>
    <w:p w:rsidR="003B54E3" w:rsidRPr="0074681B" w:rsidRDefault="003B54E3" w:rsidP="003B54E3">
      <w:pPr>
        <w:tabs>
          <w:tab w:val="left" w:pos="993"/>
        </w:tabs>
        <w:jc w:val="both"/>
        <w:rPr>
          <w:sz w:val="24"/>
        </w:rPr>
      </w:pPr>
    </w:p>
    <w:p w:rsidR="00EB7E5C" w:rsidRPr="0074681B" w:rsidRDefault="00EB7E5C">
      <w:pPr>
        <w:jc w:val="both"/>
        <w:rPr>
          <w:sz w:val="24"/>
        </w:rPr>
      </w:pPr>
    </w:p>
    <w:p w:rsidR="00EB7E5C" w:rsidRPr="0074681B" w:rsidRDefault="00EB7E5C" w:rsidP="00A94FF2">
      <w:pPr>
        <w:pStyle w:val="Nagwek4"/>
        <w:shd w:val="clear" w:color="auto" w:fill="FBD4B4" w:themeFill="accent6" w:themeFillTint="66"/>
        <w:rPr>
          <w:color w:val="auto"/>
        </w:rPr>
      </w:pPr>
      <w:r w:rsidRPr="0074681B">
        <w:rPr>
          <w:color w:val="auto"/>
        </w:rPr>
        <w:t>ROZDZIAŁ XII</w:t>
      </w:r>
      <w:r w:rsidR="00E534BB">
        <w:rPr>
          <w:color w:val="auto"/>
        </w:rPr>
        <w:t>I</w:t>
      </w:r>
      <w:r w:rsidRPr="0074681B">
        <w:rPr>
          <w:color w:val="auto"/>
        </w:rPr>
        <w:t xml:space="preserve"> Wybór oferty najkorzystniejszej</w:t>
      </w:r>
    </w:p>
    <w:p w:rsidR="00EB7E5C" w:rsidRPr="0074681B" w:rsidRDefault="00EB7E5C" w:rsidP="0064614F">
      <w:pPr>
        <w:jc w:val="both"/>
        <w:rPr>
          <w:b/>
          <w:sz w:val="24"/>
        </w:rPr>
      </w:pPr>
    </w:p>
    <w:p w:rsidR="0064614F" w:rsidRPr="0074681B" w:rsidRDefault="0064614F" w:rsidP="00D14CF7">
      <w:pPr>
        <w:pStyle w:val="Tekstpodstawowywcity2"/>
        <w:numPr>
          <w:ilvl w:val="0"/>
          <w:numId w:val="26"/>
        </w:numPr>
        <w:tabs>
          <w:tab w:val="left" w:pos="360"/>
        </w:tabs>
        <w:ind w:hanging="720"/>
        <w:rPr>
          <w:b w:val="0"/>
        </w:rPr>
      </w:pPr>
      <w:r w:rsidRPr="0074681B">
        <w:rPr>
          <w:b w:val="0"/>
        </w:rPr>
        <w:t>Jedynym kryterium oceny ofert jest cena.</w:t>
      </w:r>
    </w:p>
    <w:p w:rsidR="00634D86" w:rsidRPr="0074681B" w:rsidRDefault="00634D86" w:rsidP="00D14CF7">
      <w:pPr>
        <w:pStyle w:val="Tekstpodstawowywcity2"/>
        <w:numPr>
          <w:ilvl w:val="0"/>
          <w:numId w:val="26"/>
        </w:numPr>
        <w:tabs>
          <w:tab w:val="left" w:pos="360"/>
        </w:tabs>
        <w:ind w:hanging="720"/>
        <w:rPr>
          <w:b w:val="0"/>
        </w:rPr>
      </w:pPr>
      <w:r w:rsidRPr="0074681B">
        <w:rPr>
          <w:b w:val="0"/>
        </w:rPr>
        <w:t>Sposób przyznania punktów w kryterium cena:</w:t>
      </w:r>
    </w:p>
    <w:p w:rsidR="0064614F" w:rsidRDefault="0064614F" w:rsidP="0015399C">
      <w:pPr>
        <w:pStyle w:val="Tekstpodstawowywcity2"/>
        <w:ind w:left="0"/>
        <w:rPr>
          <w:b w:val="0"/>
        </w:rPr>
      </w:pPr>
    </w:p>
    <w:p w:rsidR="00EB3A19" w:rsidRDefault="00EB3A19" w:rsidP="0015399C">
      <w:pPr>
        <w:pStyle w:val="Tekstpodstawowywcity2"/>
        <w:ind w:left="0"/>
        <w:rPr>
          <w:b w:val="0"/>
        </w:rPr>
      </w:pPr>
    </w:p>
    <w:p w:rsidR="00EB3A19" w:rsidRPr="0074681B" w:rsidRDefault="00EB3A19" w:rsidP="0015399C">
      <w:pPr>
        <w:pStyle w:val="Tekstpodstawowywcity2"/>
        <w:ind w:left="0"/>
        <w:rPr>
          <w:b w:val="0"/>
        </w:rPr>
      </w:pPr>
    </w:p>
    <w:p w:rsidR="0064614F" w:rsidRPr="0074681B" w:rsidRDefault="0064614F" w:rsidP="0015399C">
      <w:pPr>
        <w:tabs>
          <w:tab w:val="left" w:pos="2127"/>
        </w:tabs>
        <w:ind w:left="705"/>
        <w:jc w:val="both"/>
        <w:rPr>
          <w:sz w:val="24"/>
        </w:rPr>
      </w:pPr>
      <w:r w:rsidRPr="0074681B">
        <w:rPr>
          <w:sz w:val="24"/>
        </w:rPr>
        <w:tab/>
        <w:t>cena najniższa</w:t>
      </w:r>
    </w:p>
    <w:p w:rsidR="0064614F" w:rsidRPr="0074681B" w:rsidRDefault="0064614F" w:rsidP="0015399C">
      <w:pPr>
        <w:tabs>
          <w:tab w:val="left" w:pos="993"/>
          <w:tab w:val="left" w:pos="1560"/>
        </w:tabs>
        <w:ind w:left="705"/>
        <w:jc w:val="both"/>
      </w:pPr>
      <w:r w:rsidRPr="0074681B">
        <w:tab/>
      </w:r>
      <w:r w:rsidRPr="0074681B">
        <w:tab/>
        <w:t>------------------------------------------------</w:t>
      </w:r>
      <w:r w:rsidRPr="0074681B">
        <w:tab/>
        <w:t xml:space="preserve"> </w:t>
      </w:r>
      <w:r w:rsidRPr="0074681B">
        <w:rPr>
          <w:sz w:val="24"/>
        </w:rPr>
        <w:t>x</w:t>
      </w:r>
      <w:r w:rsidRPr="0074681B">
        <w:t xml:space="preserve"> </w:t>
      </w:r>
      <w:r w:rsidRPr="0074681B">
        <w:rPr>
          <w:sz w:val="24"/>
        </w:rPr>
        <w:t>100 pkt x znaczenie  kryterium 100 %</w:t>
      </w:r>
    </w:p>
    <w:p w:rsidR="0064614F" w:rsidRPr="0074681B" w:rsidRDefault="0064614F" w:rsidP="0015399C">
      <w:pPr>
        <w:pStyle w:val="Nagwek7"/>
        <w:tabs>
          <w:tab w:val="clear" w:pos="993"/>
          <w:tab w:val="left" w:pos="2127"/>
        </w:tabs>
        <w:rPr>
          <w:b/>
        </w:rPr>
      </w:pPr>
      <w:r w:rsidRPr="0074681B">
        <w:tab/>
        <w:t>cena oferty ocenianej</w:t>
      </w:r>
    </w:p>
    <w:p w:rsidR="0064614F" w:rsidRPr="0074681B" w:rsidRDefault="0064614F" w:rsidP="0015399C">
      <w:pPr>
        <w:pStyle w:val="Nagwek"/>
        <w:tabs>
          <w:tab w:val="left" w:pos="993"/>
        </w:tabs>
        <w:jc w:val="both"/>
      </w:pPr>
    </w:p>
    <w:p w:rsidR="0064614F" w:rsidRPr="0074681B" w:rsidRDefault="0064614F" w:rsidP="0015399C">
      <w:pPr>
        <w:jc w:val="both"/>
        <w:rPr>
          <w:b/>
          <w:sz w:val="24"/>
        </w:rPr>
      </w:pPr>
    </w:p>
    <w:p w:rsidR="00EB7E5C" w:rsidRPr="0074681B" w:rsidRDefault="00EB7E5C" w:rsidP="00D14CF7">
      <w:pPr>
        <w:pStyle w:val="Tekstpodstawowywcity2"/>
        <w:numPr>
          <w:ilvl w:val="0"/>
          <w:numId w:val="26"/>
        </w:numPr>
        <w:tabs>
          <w:tab w:val="clear" w:pos="720"/>
          <w:tab w:val="num" w:pos="360"/>
        </w:tabs>
        <w:ind w:left="360"/>
        <w:rPr>
          <w:b w:val="0"/>
        </w:rPr>
      </w:pPr>
      <w:r w:rsidRPr="0074681B">
        <w:rPr>
          <w:b w:val="0"/>
        </w:rPr>
        <w:t xml:space="preserve">Wykonawca pozostaje związany ofertą przez okres </w:t>
      </w:r>
      <w:r w:rsidR="00D6694E" w:rsidRPr="0074681B">
        <w:rPr>
          <w:b w:val="0"/>
        </w:rPr>
        <w:t>3</w:t>
      </w:r>
      <w:r w:rsidRPr="0074681B">
        <w:rPr>
          <w:b w:val="0"/>
        </w:rPr>
        <w:t>0 dni.</w:t>
      </w:r>
    </w:p>
    <w:p w:rsidR="00EB7E5C" w:rsidRPr="0074681B" w:rsidRDefault="00EB7E5C" w:rsidP="00D14CF7">
      <w:pPr>
        <w:numPr>
          <w:ilvl w:val="0"/>
          <w:numId w:val="26"/>
        </w:numPr>
        <w:tabs>
          <w:tab w:val="clear" w:pos="720"/>
          <w:tab w:val="num" w:pos="360"/>
          <w:tab w:val="left" w:pos="993"/>
        </w:tabs>
        <w:ind w:left="360"/>
        <w:jc w:val="both"/>
        <w:rPr>
          <w:sz w:val="24"/>
        </w:rPr>
      </w:pPr>
      <w:r w:rsidRPr="0074681B">
        <w:rPr>
          <w:sz w:val="24"/>
        </w:rPr>
        <w:t>Bieg terminu związania ofertą rozpoczyna się wraz z upływem terminu składania ofert.</w:t>
      </w:r>
    </w:p>
    <w:p w:rsidR="00EB7E5C" w:rsidRPr="0074681B" w:rsidRDefault="00EB7E5C" w:rsidP="00D14CF7">
      <w:pPr>
        <w:numPr>
          <w:ilvl w:val="0"/>
          <w:numId w:val="26"/>
        </w:numPr>
        <w:tabs>
          <w:tab w:val="clear" w:pos="720"/>
          <w:tab w:val="num" w:pos="360"/>
          <w:tab w:val="left" w:pos="993"/>
        </w:tabs>
        <w:ind w:left="360"/>
        <w:jc w:val="both"/>
        <w:rPr>
          <w:sz w:val="24"/>
        </w:rPr>
      </w:pPr>
      <w:r w:rsidRPr="0074681B">
        <w:rPr>
          <w:sz w:val="24"/>
        </w:rPr>
        <w:t>W toku badania i oceny ofert zamawiający może żądać od wykonawców wyjaśnień dotyczących treści złożonych ofert i dokumentów potwierdzających spełnianie warunków udziału w postępowaniu.</w:t>
      </w:r>
    </w:p>
    <w:p w:rsidR="00EB7E5C" w:rsidRPr="0074681B" w:rsidRDefault="00EB7E5C" w:rsidP="00D14CF7">
      <w:pPr>
        <w:numPr>
          <w:ilvl w:val="0"/>
          <w:numId w:val="26"/>
        </w:numPr>
        <w:tabs>
          <w:tab w:val="clear" w:pos="720"/>
          <w:tab w:val="num" w:pos="360"/>
          <w:tab w:val="left" w:pos="993"/>
        </w:tabs>
        <w:ind w:left="360"/>
        <w:jc w:val="both"/>
        <w:rPr>
          <w:bCs/>
          <w:sz w:val="24"/>
        </w:rPr>
      </w:pPr>
      <w:r w:rsidRPr="0074681B">
        <w:rPr>
          <w:bCs/>
          <w:sz w:val="24"/>
        </w:rPr>
        <w:t>Zamawiający poprawi w tekście oferty oczywiste omyłki pisarskie oraz oczywiste omyłki rachunkowe, z uwzględnieniem konsekwencji rachunkowych dokonywanych poprawek niezwłocznie zawiadamiając o tym wykonawcę, którego oferta została poprawiona.</w:t>
      </w:r>
    </w:p>
    <w:p w:rsidR="00EB7E5C" w:rsidRPr="0074681B" w:rsidRDefault="00EB7E5C" w:rsidP="00D14CF7">
      <w:pPr>
        <w:numPr>
          <w:ilvl w:val="0"/>
          <w:numId w:val="26"/>
        </w:numPr>
        <w:tabs>
          <w:tab w:val="clear" w:pos="720"/>
          <w:tab w:val="num" w:pos="360"/>
          <w:tab w:val="left" w:pos="993"/>
        </w:tabs>
        <w:ind w:left="360"/>
        <w:jc w:val="both"/>
        <w:rPr>
          <w:bCs/>
          <w:sz w:val="24"/>
        </w:rPr>
      </w:pPr>
      <w:r w:rsidRPr="0074681B">
        <w:rPr>
          <w:bCs/>
          <w:sz w:val="24"/>
        </w:rPr>
        <w:t xml:space="preserve">Zamawiający poprawi w tekście oferty </w:t>
      </w:r>
      <w:r w:rsidRPr="0074681B">
        <w:rPr>
          <w:sz w:val="24"/>
          <w:szCs w:val="24"/>
        </w:rPr>
        <w:t xml:space="preserve">inne omyłki polegające na niezgodności oferty ze specyfikacją istotnych warunków zamówienia, niepowodujące istotnych zmian w treści oferty </w:t>
      </w:r>
      <w:r w:rsidRPr="0074681B">
        <w:rPr>
          <w:bCs/>
          <w:sz w:val="24"/>
        </w:rPr>
        <w:t>niezwłocznie zawiadamiając o tym wykonawcę, którego oferta została poprawiona.</w:t>
      </w:r>
    </w:p>
    <w:p w:rsidR="00EB7E5C" w:rsidRPr="0074681B" w:rsidRDefault="00EB7E5C" w:rsidP="00D14CF7">
      <w:pPr>
        <w:numPr>
          <w:ilvl w:val="0"/>
          <w:numId w:val="26"/>
        </w:numPr>
        <w:tabs>
          <w:tab w:val="clear" w:pos="720"/>
          <w:tab w:val="num" w:pos="360"/>
          <w:tab w:val="left" w:pos="993"/>
        </w:tabs>
        <w:ind w:left="360"/>
        <w:jc w:val="both"/>
        <w:rPr>
          <w:sz w:val="24"/>
        </w:rPr>
      </w:pPr>
      <w:r w:rsidRPr="0074681B">
        <w:rPr>
          <w:sz w:val="24"/>
        </w:rPr>
        <w:t>Jeżeli oferta zawierać będzie rażąco niską cenę w stosunku do przedmiotu zamówienia, zamawiający zwróci się do wykonawcy o udzielenie w określonym terminie wyjaśnień dotyczących elementów oferty mających wpływ na wysokość ceny.</w:t>
      </w:r>
    </w:p>
    <w:p w:rsidR="00EB7E5C" w:rsidRPr="0074681B" w:rsidRDefault="00EB7E5C" w:rsidP="00D14CF7">
      <w:pPr>
        <w:numPr>
          <w:ilvl w:val="0"/>
          <w:numId w:val="26"/>
        </w:numPr>
        <w:tabs>
          <w:tab w:val="clear" w:pos="720"/>
          <w:tab w:val="num" w:pos="360"/>
          <w:tab w:val="left" w:pos="993"/>
        </w:tabs>
        <w:ind w:left="360"/>
        <w:jc w:val="both"/>
        <w:rPr>
          <w:sz w:val="24"/>
        </w:rPr>
      </w:pPr>
      <w:r w:rsidRPr="0074681B">
        <w:rPr>
          <w:sz w:val="24"/>
        </w:rPr>
        <w:t>Zamawiający odrzuci ofertę, jeżeli</w:t>
      </w:r>
      <w:r w:rsidR="009B728D" w:rsidRPr="0074681B">
        <w:rPr>
          <w:sz w:val="24"/>
        </w:rPr>
        <w:t xml:space="preserve"> zaistnieją przesłanki określone w art. 89 ustawy.</w:t>
      </w:r>
    </w:p>
    <w:p w:rsidR="00EB7E5C" w:rsidRPr="0074681B" w:rsidRDefault="00EB7E5C" w:rsidP="00D14CF7">
      <w:pPr>
        <w:pStyle w:val="pkt"/>
        <w:numPr>
          <w:ilvl w:val="0"/>
          <w:numId w:val="26"/>
        </w:numPr>
        <w:tabs>
          <w:tab w:val="clear" w:pos="720"/>
          <w:tab w:val="num" w:pos="360"/>
        </w:tabs>
        <w:spacing w:before="0" w:after="0"/>
        <w:ind w:left="360"/>
      </w:pPr>
      <w:r w:rsidRPr="0074681B">
        <w:t>Oferty nie odrzucone zostaną poddane procedurze oceny zgodnie z kryteriami oceny ofert określonymi w siwz.</w:t>
      </w:r>
    </w:p>
    <w:p w:rsidR="00EB7E5C" w:rsidRPr="0074681B" w:rsidRDefault="00EB7E5C" w:rsidP="00D14CF7">
      <w:pPr>
        <w:pStyle w:val="pkt"/>
        <w:numPr>
          <w:ilvl w:val="0"/>
          <w:numId w:val="26"/>
        </w:numPr>
        <w:tabs>
          <w:tab w:val="clear" w:pos="720"/>
          <w:tab w:val="num" w:pos="360"/>
        </w:tabs>
        <w:spacing w:before="0" w:after="0"/>
        <w:ind w:left="360"/>
      </w:pPr>
      <w:r w:rsidRPr="0074681B">
        <w:t>Zamawiający wybierze ofertę najkorzystniejszą na podstawie kryteriów oceny ofert określonych w siwz.</w:t>
      </w:r>
    </w:p>
    <w:p w:rsidR="00EB7E5C" w:rsidRPr="0074681B" w:rsidRDefault="00EB7E5C" w:rsidP="00D14CF7">
      <w:pPr>
        <w:pStyle w:val="pkt"/>
        <w:numPr>
          <w:ilvl w:val="0"/>
          <w:numId w:val="26"/>
        </w:numPr>
        <w:tabs>
          <w:tab w:val="clear" w:pos="720"/>
          <w:tab w:val="num" w:pos="360"/>
        </w:tabs>
        <w:spacing w:before="0" w:after="0"/>
        <w:ind w:left="360"/>
      </w:pPr>
      <w:r w:rsidRPr="0074681B">
        <w:t>Niezwłocznie po wyborze najkorzystniejszej oferty zamawiający zawiadomi wykonawców, którzy złożyli oferty o:</w:t>
      </w:r>
    </w:p>
    <w:p w:rsidR="00F40EDF" w:rsidRPr="0074681B" w:rsidRDefault="00F40EDF" w:rsidP="00F40EDF">
      <w:pPr>
        <w:pStyle w:val="pkt1art"/>
        <w:spacing w:before="0" w:after="0"/>
        <w:ind w:left="720" w:hanging="360"/>
        <w:rPr>
          <w:szCs w:val="24"/>
        </w:rPr>
      </w:pPr>
      <w:r w:rsidRPr="0074681B">
        <w:rPr>
          <w:szCs w:val="24"/>
        </w:rPr>
        <w:t>1)</w:t>
      </w:r>
      <w:r w:rsidRPr="0074681B">
        <w:rPr>
          <w:szCs w:val="24"/>
        </w:rPr>
        <w:tab/>
        <w:t xml:space="preserve">wyborze najkorzystniejszej oferty, podając nazwę (firmę), albo imię i nazwisko, siedzibę albo miejsce zamieszkania i adres wykonawcy, którego ofertę wybrano oraz uzasadnienie jej wyboru, a także nazwy (firmy), albo imiona i nazwiska, siedziby albo miejsca zamieszkania i adresy wykonawców, którzy złożyli oferty wraz ze streszczeniem oceny i </w:t>
      </w:r>
      <w:r w:rsidRPr="0074681B">
        <w:rPr>
          <w:szCs w:val="24"/>
        </w:rPr>
        <w:lastRenderedPageBreak/>
        <w:t>porównania złożonych ofert zawierającym punktację przyznaną ofertom w każdym kryterium oceny ofert i łączną punktację,</w:t>
      </w:r>
    </w:p>
    <w:p w:rsidR="00F40EDF" w:rsidRPr="0074681B" w:rsidRDefault="00F40EDF" w:rsidP="00F40EDF">
      <w:pPr>
        <w:pStyle w:val="pkt1art"/>
        <w:spacing w:before="0" w:after="0"/>
        <w:ind w:left="720" w:hanging="360"/>
        <w:rPr>
          <w:szCs w:val="24"/>
        </w:rPr>
      </w:pPr>
      <w:r w:rsidRPr="0074681B">
        <w:rPr>
          <w:szCs w:val="24"/>
        </w:rPr>
        <w:t>2)</w:t>
      </w:r>
      <w:r w:rsidRPr="0074681B">
        <w:rPr>
          <w:szCs w:val="24"/>
        </w:rPr>
        <w:tab/>
        <w:t>wykonawcach, których oferty zostały odrzucone, podając uzasadnienie faktyczne i prawne,</w:t>
      </w:r>
    </w:p>
    <w:p w:rsidR="00F40EDF" w:rsidRPr="0074681B" w:rsidRDefault="00F40EDF" w:rsidP="00F40EDF">
      <w:pPr>
        <w:pStyle w:val="pkt1art"/>
        <w:spacing w:before="0" w:after="0"/>
        <w:ind w:left="720" w:hanging="360"/>
        <w:rPr>
          <w:szCs w:val="24"/>
        </w:rPr>
      </w:pPr>
      <w:r w:rsidRPr="0074681B">
        <w:rPr>
          <w:szCs w:val="24"/>
        </w:rPr>
        <w:t>3)</w:t>
      </w:r>
      <w:r w:rsidRPr="0074681B">
        <w:rPr>
          <w:szCs w:val="24"/>
        </w:rPr>
        <w:tab/>
        <w:t xml:space="preserve">wykonawcach, którzy zostali wykluczeni z postępowania o udzielenie zamówienia, podając uzasadnienie faktyczne i prawne, </w:t>
      </w:r>
    </w:p>
    <w:p w:rsidR="00F40EDF" w:rsidRPr="0074681B" w:rsidRDefault="00F40EDF" w:rsidP="00F40EDF">
      <w:pPr>
        <w:pStyle w:val="pkt1art"/>
        <w:spacing w:before="0" w:after="0"/>
        <w:ind w:left="720" w:hanging="360"/>
        <w:rPr>
          <w:szCs w:val="24"/>
        </w:rPr>
      </w:pPr>
      <w:r w:rsidRPr="0074681B">
        <w:rPr>
          <w:szCs w:val="24"/>
        </w:rPr>
        <w:t>4)</w:t>
      </w:r>
      <w:r w:rsidRPr="0074681B">
        <w:rPr>
          <w:szCs w:val="24"/>
        </w:rPr>
        <w:tab/>
        <w:t>terminie, określonym zgodnie z art. 94, po którego upływie umowa w sprawie zamówienia publicznego może być zawarta.</w:t>
      </w:r>
    </w:p>
    <w:p w:rsidR="00EB7E5C" w:rsidRPr="0074681B" w:rsidRDefault="00EB7E5C" w:rsidP="00D14CF7">
      <w:pPr>
        <w:pStyle w:val="pkt"/>
        <w:numPr>
          <w:ilvl w:val="0"/>
          <w:numId w:val="26"/>
        </w:numPr>
        <w:tabs>
          <w:tab w:val="clear" w:pos="720"/>
          <w:tab w:val="num" w:pos="360"/>
        </w:tabs>
        <w:spacing w:before="0" w:after="0"/>
        <w:ind w:left="360"/>
      </w:pPr>
      <w:r w:rsidRPr="0074681B">
        <w:t>W przypadku wystąpienia przesłanek, o których mowa w art. 93 ust. 1 ustawy zamawiający unieważnia postępowanie.</w:t>
      </w:r>
    </w:p>
    <w:p w:rsidR="00EB7E5C" w:rsidRPr="0074681B" w:rsidRDefault="00EB7E5C" w:rsidP="00D14CF7">
      <w:pPr>
        <w:pStyle w:val="pkt"/>
        <w:numPr>
          <w:ilvl w:val="0"/>
          <w:numId w:val="26"/>
        </w:numPr>
        <w:tabs>
          <w:tab w:val="clear" w:pos="720"/>
          <w:tab w:val="num" w:pos="360"/>
        </w:tabs>
        <w:spacing w:before="0" w:after="0"/>
        <w:ind w:left="360"/>
      </w:pPr>
      <w:r w:rsidRPr="0074681B">
        <w:t>O unieważnieniu postępowania zamawiający zawiadomi równocześnie wszystkich wykonawców, którzy:</w:t>
      </w:r>
    </w:p>
    <w:p w:rsidR="00EB7E5C" w:rsidRPr="0074681B" w:rsidRDefault="00EB7E5C" w:rsidP="00D14CF7">
      <w:pPr>
        <w:pStyle w:val="pkt"/>
        <w:numPr>
          <w:ilvl w:val="0"/>
          <w:numId w:val="15"/>
        </w:numPr>
        <w:spacing w:before="0" w:after="0"/>
      </w:pPr>
      <w:r w:rsidRPr="0074681B">
        <w:t xml:space="preserve">ubiegali się o udzielenie zamówienia, - w przypadku unieważnienia postępowania </w:t>
      </w:r>
      <w:r w:rsidRPr="0074681B">
        <w:br/>
        <w:t>przed upływem terminu składania ofert,</w:t>
      </w:r>
    </w:p>
    <w:p w:rsidR="00EB7E5C" w:rsidRPr="0074681B" w:rsidRDefault="00EB7E5C" w:rsidP="00D14CF7">
      <w:pPr>
        <w:pStyle w:val="pkt"/>
        <w:numPr>
          <w:ilvl w:val="0"/>
          <w:numId w:val="15"/>
        </w:numPr>
        <w:spacing w:before="0" w:after="0"/>
      </w:pPr>
      <w:r w:rsidRPr="0074681B">
        <w:t>złożyli oferty - w przypadku unieważnienia postępowania po upływie terminu składania ofert</w:t>
      </w:r>
    </w:p>
    <w:p w:rsidR="00EB7E5C" w:rsidRPr="0074681B" w:rsidRDefault="00EB7E5C" w:rsidP="0015399C">
      <w:pPr>
        <w:pStyle w:val="pkt"/>
        <w:spacing w:before="0" w:after="0"/>
        <w:ind w:left="357" w:firstLine="0"/>
      </w:pPr>
      <w:r w:rsidRPr="0074681B">
        <w:t>- podając uzasadnienie faktyczne i prawne.</w:t>
      </w:r>
    </w:p>
    <w:p w:rsidR="00EB7E5C" w:rsidRDefault="00EB7E5C" w:rsidP="00D14CF7">
      <w:pPr>
        <w:pStyle w:val="pkt"/>
        <w:numPr>
          <w:ilvl w:val="0"/>
          <w:numId w:val="26"/>
        </w:numPr>
        <w:tabs>
          <w:tab w:val="clear" w:pos="720"/>
          <w:tab w:val="num" w:pos="360"/>
        </w:tabs>
        <w:spacing w:before="0" w:after="0"/>
        <w:ind w:left="360"/>
      </w:pPr>
      <w:r w:rsidRPr="0074681B">
        <w:t>Zamawiający zwróci wykonawcom, których oferty nie zostały wybrane, na ich wniosek, złożone przez nich plany, projekty, rysunki, modele, próbki, wzory, programy komputerowe oraz inne podobne materiały.</w:t>
      </w:r>
    </w:p>
    <w:p w:rsidR="0038233D" w:rsidRPr="0074681B" w:rsidRDefault="0038233D" w:rsidP="0038233D">
      <w:pPr>
        <w:pStyle w:val="pkt"/>
        <w:spacing w:before="0" w:after="0"/>
        <w:ind w:left="360" w:firstLine="0"/>
      </w:pPr>
    </w:p>
    <w:p w:rsidR="0097090A" w:rsidRPr="0074681B" w:rsidRDefault="0097090A">
      <w:pPr>
        <w:pStyle w:val="pkt"/>
        <w:spacing w:before="40" w:after="40"/>
        <w:ind w:left="0" w:firstLine="0"/>
      </w:pPr>
    </w:p>
    <w:p w:rsidR="00EB7E5C" w:rsidRPr="0074681B" w:rsidRDefault="00E534BB" w:rsidP="00A94FF2">
      <w:pPr>
        <w:pStyle w:val="Nagwek4"/>
        <w:shd w:val="clear" w:color="auto" w:fill="FBD4B4" w:themeFill="accent6" w:themeFillTint="66"/>
        <w:rPr>
          <w:color w:val="auto"/>
        </w:rPr>
      </w:pPr>
      <w:r>
        <w:rPr>
          <w:color w:val="auto"/>
        </w:rPr>
        <w:t>ROZDZIAŁ XIV</w:t>
      </w:r>
      <w:r w:rsidR="00EB7E5C" w:rsidRPr="0074681B">
        <w:rPr>
          <w:color w:val="auto"/>
        </w:rPr>
        <w:t xml:space="preserve"> Zawarcie umowy, zabezpieczenie należytego wykonania umowy</w:t>
      </w:r>
    </w:p>
    <w:p w:rsidR="00D305F5" w:rsidRPr="0074681B" w:rsidRDefault="00D305F5" w:rsidP="00D305F5">
      <w:pPr>
        <w:pStyle w:val="Tekstpodstawowy"/>
        <w:tabs>
          <w:tab w:val="clear" w:pos="567"/>
          <w:tab w:val="left" w:pos="-1843"/>
          <w:tab w:val="num" w:pos="2340"/>
        </w:tabs>
        <w:rPr>
          <w:b w:val="0"/>
          <w:sz w:val="24"/>
        </w:rPr>
      </w:pPr>
    </w:p>
    <w:p w:rsidR="00D305F5" w:rsidRPr="0074681B" w:rsidRDefault="00D305F5" w:rsidP="00D14CF7">
      <w:pPr>
        <w:pStyle w:val="Tekstpodstawowy"/>
        <w:numPr>
          <w:ilvl w:val="2"/>
          <w:numId w:val="16"/>
        </w:numPr>
        <w:tabs>
          <w:tab w:val="clear" w:pos="567"/>
          <w:tab w:val="left" w:pos="-1843"/>
          <w:tab w:val="num" w:pos="360"/>
        </w:tabs>
        <w:ind w:hanging="2340"/>
        <w:rPr>
          <w:b w:val="0"/>
          <w:sz w:val="24"/>
        </w:rPr>
      </w:pPr>
      <w:r w:rsidRPr="0074681B">
        <w:rPr>
          <w:sz w:val="24"/>
        </w:rPr>
        <w:t>Umowa</w:t>
      </w:r>
      <w:r w:rsidRPr="0074681B">
        <w:rPr>
          <w:b w:val="0"/>
          <w:sz w:val="24"/>
        </w:rPr>
        <w:t>.</w:t>
      </w:r>
    </w:p>
    <w:p w:rsidR="00D305F5" w:rsidRPr="0074681B" w:rsidRDefault="00D305F5" w:rsidP="00D14CF7">
      <w:pPr>
        <w:pStyle w:val="Tekstpodstawowy"/>
        <w:numPr>
          <w:ilvl w:val="0"/>
          <w:numId w:val="17"/>
        </w:numPr>
        <w:tabs>
          <w:tab w:val="clear" w:pos="567"/>
          <w:tab w:val="left" w:pos="720"/>
        </w:tabs>
        <w:ind w:left="709" w:hanging="349"/>
        <w:rPr>
          <w:b w:val="0"/>
          <w:sz w:val="24"/>
        </w:rPr>
      </w:pPr>
      <w:r w:rsidRPr="0074681B">
        <w:rPr>
          <w:b w:val="0"/>
          <w:sz w:val="24"/>
        </w:rPr>
        <w:t xml:space="preserve">Wykonawca ma obowiązek zawrzeć umowę według wzoru, stanowiącego załącznik nr 7 do siwz. </w:t>
      </w:r>
    </w:p>
    <w:p w:rsidR="00D305F5" w:rsidRPr="0058187E" w:rsidRDefault="00D305F5" w:rsidP="00D14CF7">
      <w:pPr>
        <w:pStyle w:val="Tekstpodstawowy"/>
        <w:numPr>
          <w:ilvl w:val="0"/>
          <w:numId w:val="17"/>
        </w:numPr>
        <w:tabs>
          <w:tab w:val="clear" w:pos="567"/>
          <w:tab w:val="left" w:pos="720"/>
        </w:tabs>
        <w:ind w:left="709" w:hanging="349"/>
        <w:rPr>
          <w:sz w:val="24"/>
        </w:rPr>
      </w:pPr>
      <w:r w:rsidRPr="0074681B">
        <w:rPr>
          <w:b w:val="0"/>
          <w:sz w:val="24"/>
        </w:rPr>
        <w:t>Zawarta umowa będzie jawna i będzie podlegała udostępnianiu na zasadach określonych w przepisach o dostępie do informacji publicznej (art. 139 ust. 3 ustawy),</w:t>
      </w:r>
    </w:p>
    <w:p w:rsidR="0058187E" w:rsidRPr="00417397" w:rsidRDefault="00417397" w:rsidP="00D14CF7">
      <w:pPr>
        <w:pStyle w:val="Tekstpodstawowy"/>
        <w:numPr>
          <w:ilvl w:val="0"/>
          <w:numId w:val="17"/>
        </w:numPr>
        <w:tabs>
          <w:tab w:val="clear" w:pos="567"/>
          <w:tab w:val="left" w:pos="720"/>
        </w:tabs>
        <w:ind w:left="709" w:hanging="349"/>
        <w:rPr>
          <w:b w:val="0"/>
          <w:sz w:val="24"/>
        </w:rPr>
      </w:pPr>
      <w:r w:rsidRPr="00417397">
        <w:rPr>
          <w:b w:val="0"/>
          <w:sz w:val="24"/>
        </w:rPr>
        <w:t>Wykonawca</w:t>
      </w:r>
      <w:r>
        <w:rPr>
          <w:sz w:val="24"/>
        </w:rPr>
        <w:t xml:space="preserve"> najpóźniej w dni podpisania umowy </w:t>
      </w:r>
      <w:r w:rsidRPr="00417397">
        <w:rPr>
          <w:b w:val="0"/>
          <w:sz w:val="24"/>
        </w:rPr>
        <w:t>zobowiązuje się dostarczyć Zamawiającemu Polisę ubezpieczeniową</w:t>
      </w:r>
      <w:r>
        <w:rPr>
          <w:b w:val="0"/>
          <w:sz w:val="24"/>
        </w:rPr>
        <w:t xml:space="preserve"> z tytułu odpowiedzialności </w:t>
      </w:r>
      <w:r w:rsidR="009646BC">
        <w:rPr>
          <w:b w:val="0"/>
          <w:sz w:val="24"/>
        </w:rPr>
        <w:t>cywilnej na okres obejmujący czas realizacji przedmiotu zamówienia. Suma ubezpieczenia wynikającego z polisy lub innego dokumentu ubezpieczenia nie może być niższa niż 100 000,00 złotych</w:t>
      </w:r>
      <w:r w:rsidR="00585EBC">
        <w:rPr>
          <w:b w:val="0"/>
          <w:sz w:val="24"/>
        </w:rPr>
        <w:t xml:space="preserve"> (słownie: sto tysięcy złotych) oraz harmonogram rzeczowo-finansowy realizacji zamówienia.</w:t>
      </w:r>
    </w:p>
    <w:p w:rsidR="00D305F5" w:rsidRPr="0074681B" w:rsidRDefault="00D305F5" w:rsidP="00D14CF7">
      <w:pPr>
        <w:pStyle w:val="pkt"/>
        <w:numPr>
          <w:ilvl w:val="1"/>
          <w:numId w:val="16"/>
        </w:numPr>
        <w:tabs>
          <w:tab w:val="clear" w:pos="1440"/>
          <w:tab w:val="num" w:pos="360"/>
        </w:tabs>
        <w:spacing w:before="0" w:after="0"/>
        <w:ind w:hanging="1440"/>
      </w:pPr>
      <w:r w:rsidRPr="0074681B">
        <w:rPr>
          <w:b/>
        </w:rPr>
        <w:t>Zabezpieczenie należytego wykonania umowy.</w:t>
      </w:r>
    </w:p>
    <w:p w:rsidR="00D305F5" w:rsidRPr="0074681B" w:rsidRDefault="00D305F5" w:rsidP="00D14CF7">
      <w:pPr>
        <w:pStyle w:val="pkt"/>
        <w:numPr>
          <w:ilvl w:val="0"/>
          <w:numId w:val="19"/>
        </w:numPr>
        <w:tabs>
          <w:tab w:val="clear" w:pos="360"/>
          <w:tab w:val="num" w:pos="709"/>
          <w:tab w:val="left" w:pos="6840"/>
        </w:tabs>
        <w:spacing w:before="0" w:after="0"/>
        <w:ind w:left="709" w:hanging="349"/>
      </w:pPr>
      <w:r w:rsidRPr="0074681B">
        <w:t>Wykonawca jest zobowiązany wnieść zabezpieczenie należytego wykonania umowy najpóźniej do dnia podpisania umowy, w wysokośc</w:t>
      </w:r>
      <w:r w:rsidR="00BD4CE2">
        <w:t>i 10</w:t>
      </w:r>
      <w:r w:rsidRPr="0074681B">
        <w:t xml:space="preserve"> %</w:t>
      </w:r>
      <w:r w:rsidR="00BD4CE2">
        <w:t xml:space="preserve"> ceny całkowitej podanej </w:t>
      </w:r>
      <w:r w:rsidR="004211DB">
        <w:br/>
      </w:r>
      <w:r w:rsidR="00BD4CE2">
        <w:t>w ofercie</w:t>
      </w:r>
      <w:r w:rsidRPr="0074681B">
        <w:rPr>
          <w:i/>
        </w:rPr>
        <w:t>.</w:t>
      </w:r>
    </w:p>
    <w:p w:rsidR="00EB7E5C" w:rsidRPr="0074681B" w:rsidRDefault="00EB7E5C" w:rsidP="00D14CF7">
      <w:pPr>
        <w:pStyle w:val="pkt"/>
        <w:numPr>
          <w:ilvl w:val="0"/>
          <w:numId w:val="19"/>
        </w:numPr>
        <w:tabs>
          <w:tab w:val="clear" w:pos="360"/>
          <w:tab w:val="num" w:pos="709"/>
        </w:tabs>
        <w:spacing w:before="0" w:after="0"/>
        <w:ind w:left="709" w:hanging="349"/>
      </w:pPr>
      <w:r w:rsidRPr="0074681B">
        <w:t>Zabezpieczenie należytego wykonania umowy będzie służyło pokryci</w:t>
      </w:r>
      <w:r w:rsidR="005638F9" w:rsidRPr="0074681B">
        <w:t>u</w:t>
      </w:r>
      <w:r w:rsidRPr="0074681B">
        <w:t xml:space="preserve"> roszczeń </w:t>
      </w:r>
      <w:r w:rsidRPr="0074681B">
        <w:br/>
        <w:t>z tytułu niewykonania lub nienależytego wykonania umowy.</w:t>
      </w:r>
    </w:p>
    <w:p w:rsidR="00EB7E5C" w:rsidRPr="0074681B" w:rsidRDefault="00EB7E5C" w:rsidP="00D14CF7">
      <w:pPr>
        <w:pStyle w:val="pkt"/>
        <w:numPr>
          <w:ilvl w:val="0"/>
          <w:numId w:val="19"/>
        </w:numPr>
        <w:tabs>
          <w:tab w:val="clear" w:pos="360"/>
          <w:tab w:val="num" w:pos="709"/>
        </w:tabs>
        <w:spacing w:before="0" w:after="0"/>
        <w:ind w:left="709" w:hanging="349"/>
      </w:pPr>
      <w:r w:rsidRPr="0074681B">
        <w:t xml:space="preserve">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w:t>
      </w:r>
      <w:r w:rsidRPr="0074681B">
        <w:lastRenderedPageBreak/>
        <w:t xml:space="preserve">przez podmioty, o których mowa w art. 6b ust. 5 pkt 2) ustawy z dnia 9 listopada 2000r. </w:t>
      </w:r>
      <w:r w:rsidRPr="0074681B">
        <w:br/>
        <w:t>o utworzeniu Polskiej Agencji Rozwoju Przedsiębiorczości.</w:t>
      </w:r>
    </w:p>
    <w:p w:rsidR="00EB7E5C" w:rsidRPr="0074681B" w:rsidRDefault="00EB7E5C" w:rsidP="00D14CF7">
      <w:pPr>
        <w:numPr>
          <w:ilvl w:val="0"/>
          <w:numId w:val="19"/>
        </w:numPr>
        <w:tabs>
          <w:tab w:val="clear" w:pos="360"/>
          <w:tab w:val="num" w:pos="709"/>
        </w:tabs>
        <w:ind w:left="709" w:hanging="349"/>
        <w:jc w:val="both"/>
        <w:rPr>
          <w:sz w:val="24"/>
        </w:rPr>
      </w:pPr>
      <w:r w:rsidRPr="0074681B">
        <w:rPr>
          <w:sz w:val="24"/>
        </w:rPr>
        <w:t>Jeżeli zabezpieczenie należytego wykonania umowy zostanie wniesione w pieniądzu zamawiający przechowa je na oprocentowanym rachunku bankowym.</w:t>
      </w:r>
    </w:p>
    <w:p w:rsidR="00EB7E5C" w:rsidRPr="0074681B" w:rsidRDefault="00EB7E5C" w:rsidP="00D14CF7">
      <w:pPr>
        <w:numPr>
          <w:ilvl w:val="0"/>
          <w:numId w:val="19"/>
        </w:numPr>
        <w:tabs>
          <w:tab w:val="clear" w:pos="360"/>
          <w:tab w:val="num" w:pos="709"/>
        </w:tabs>
        <w:ind w:left="709" w:hanging="349"/>
        <w:jc w:val="both"/>
        <w:rPr>
          <w:sz w:val="24"/>
        </w:rPr>
      </w:pPr>
      <w:r w:rsidRPr="0074681B">
        <w:rPr>
          <w:sz w:val="24"/>
        </w:rPr>
        <w:t xml:space="preserve">Jeżeli zabezpieczenie należytego wykonania umowy zostanie wniesione w pieniądzu, zamawiający zwróci je wraz z odsetkami wynikającymi z umowy rachunku bankowego, na którym było ono przechowywane pomniejszonym o koszty prowadzenia rachunku </w:t>
      </w:r>
      <w:r w:rsidRPr="0074681B">
        <w:rPr>
          <w:sz w:val="24"/>
        </w:rPr>
        <w:br/>
        <w:t>oraz prowizji bankowej za przelew pieniędzy na rachunek wykonawcy.</w:t>
      </w:r>
    </w:p>
    <w:p w:rsidR="00EB7E5C" w:rsidRPr="0074681B" w:rsidRDefault="00EB7E5C" w:rsidP="00D14CF7">
      <w:pPr>
        <w:numPr>
          <w:ilvl w:val="0"/>
          <w:numId w:val="19"/>
        </w:numPr>
        <w:tabs>
          <w:tab w:val="clear" w:pos="360"/>
          <w:tab w:val="num" w:pos="709"/>
        </w:tabs>
        <w:ind w:left="709" w:hanging="349"/>
        <w:jc w:val="both"/>
        <w:rPr>
          <w:sz w:val="24"/>
        </w:rPr>
      </w:pPr>
      <w:r w:rsidRPr="0074681B">
        <w:rPr>
          <w:sz w:val="24"/>
        </w:rPr>
        <w:t>Zabezpieczenie może być wniesione w jednej lub kilku formach.</w:t>
      </w:r>
    </w:p>
    <w:p w:rsidR="00EB7E5C" w:rsidRPr="0074681B" w:rsidRDefault="00EB7E5C" w:rsidP="00D14CF7">
      <w:pPr>
        <w:numPr>
          <w:ilvl w:val="0"/>
          <w:numId w:val="19"/>
        </w:numPr>
        <w:tabs>
          <w:tab w:val="clear" w:pos="360"/>
          <w:tab w:val="num" w:pos="709"/>
        </w:tabs>
        <w:ind w:left="709" w:hanging="349"/>
        <w:jc w:val="both"/>
        <w:rPr>
          <w:sz w:val="24"/>
        </w:rPr>
      </w:pPr>
      <w:r w:rsidRPr="0074681B">
        <w:rPr>
          <w:sz w:val="24"/>
        </w:rPr>
        <w:t xml:space="preserve">W przypadku, gdy wykonawca wnosi zabezpieczenie w formie gwarancji bankowej </w:t>
      </w:r>
      <w:r w:rsidRPr="0074681B">
        <w:rPr>
          <w:sz w:val="24"/>
        </w:rPr>
        <w:br/>
        <w:t>lub gwarancji ubezpieczeniowej, z treści tych gwarancji musi w szczególności jednoznacznie wynikać:</w:t>
      </w:r>
    </w:p>
    <w:p w:rsidR="00EB7E5C" w:rsidRPr="0074681B" w:rsidRDefault="00EB7E5C" w:rsidP="00D14CF7">
      <w:pPr>
        <w:numPr>
          <w:ilvl w:val="0"/>
          <w:numId w:val="20"/>
        </w:numPr>
        <w:tabs>
          <w:tab w:val="clear" w:pos="360"/>
          <w:tab w:val="num" w:pos="993"/>
        </w:tabs>
        <w:ind w:left="993" w:hanging="284"/>
        <w:jc w:val="both"/>
        <w:rPr>
          <w:sz w:val="24"/>
        </w:rPr>
      </w:pPr>
      <w:r w:rsidRPr="0074681B">
        <w:rPr>
          <w:sz w:val="24"/>
        </w:rPr>
        <w:t xml:space="preserve">zobowiązanie gwaranta (banku, zakładu ubezpieczeń) do zapłaty do wysokości określonej w gwarancji kwoty, </w:t>
      </w:r>
      <w:r w:rsidRPr="0074681B">
        <w:rPr>
          <w:b/>
          <w:sz w:val="24"/>
        </w:rPr>
        <w:t>nieodwołalnie i bezwarunkowo</w:t>
      </w:r>
      <w:r w:rsidRPr="0074681B">
        <w:rPr>
          <w:sz w:val="24"/>
        </w:rPr>
        <w:t xml:space="preserve">, na pierwsze żądanie zamawiającego zawierające oświadczenie, że zaistniały okoliczności związane </w:t>
      </w:r>
      <w:r w:rsidRPr="0074681B">
        <w:rPr>
          <w:sz w:val="24"/>
        </w:rPr>
        <w:br/>
        <w:t>z niewykonaniem lub nienależytym wykonaniem umowy,</w:t>
      </w:r>
    </w:p>
    <w:p w:rsidR="00EB7E5C" w:rsidRPr="0074681B" w:rsidRDefault="00EB7E5C" w:rsidP="00D14CF7">
      <w:pPr>
        <w:numPr>
          <w:ilvl w:val="0"/>
          <w:numId w:val="20"/>
        </w:numPr>
        <w:tabs>
          <w:tab w:val="num" w:pos="993"/>
        </w:tabs>
        <w:ind w:left="993" w:hanging="284"/>
        <w:jc w:val="both"/>
        <w:rPr>
          <w:sz w:val="24"/>
        </w:rPr>
      </w:pPr>
      <w:r w:rsidRPr="0074681B">
        <w:rPr>
          <w:sz w:val="24"/>
        </w:rPr>
        <w:t xml:space="preserve">termin obowiązywania gwarancji, </w:t>
      </w:r>
    </w:p>
    <w:p w:rsidR="00EB7E5C" w:rsidRPr="0074681B" w:rsidRDefault="00EB7E5C" w:rsidP="00D14CF7">
      <w:pPr>
        <w:numPr>
          <w:ilvl w:val="0"/>
          <w:numId w:val="20"/>
        </w:numPr>
        <w:tabs>
          <w:tab w:val="num" w:pos="993"/>
        </w:tabs>
        <w:ind w:left="993" w:hanging="284"/>
        <w:jc w:val="both"/>
        <w:rPr>
          <w:sz w:val="24"/>
        </w:rPr>
      </w:pPr>
      <w:r w:rsidRPr="0074681B">
        <w:rPr>
          <w:sz w:val="24"/>
        </w:rPr>
        <w:t xml:space="preserve">miejsce i termin zwrotu gwarancji. </w:t>
      </w:r>
    </w:p>
    <w:p w:rsidR="00EB7E5C" w:rsidRDefault="00EB7E5C" w:rsidP="00D14CF7">
      <w:pPr>
        <w:pStyle w:val="pkt"/>
        <w:numPr>
          <w:ilvl w:val="0"/>
          <w:numId w:val="19"/>
        </w:numPr>
        <w:spacing w:before="0" w:after="0"/>
        <w:ind w:left="709" w:hanging="349"/>
      </w:pPr>
      <w:r w:rsidRPr="0074681B">
        <w:t xml:space="preserve">Zamawiający może, na wniosek wykonawcy, wyrazić zgodę na zmianę formy wniesionego zabezpieczenia pod warunkiem zachowania ciągłości zabezpieczenia </w:t>
      </w:r>
      <w:r w:rsidRPr="0074681B">
        <w:br/>
        <w:t>i nie zmniejszenia jego wysokości.</w:t>
      </w:r>
    </w:p>
    <w:p w:rsidR="0038233D" w:rsidRDefault="0038233D" w:rsidP="0038233D">
      <w:pPr>
        <w:pStyle w:val="pkt"/>
        <w:spacing w:before="0" w:after="0"/>
        <w:ind w:left="709" w:firstLine="0"/>
      </w:pPr>
    </w:p>
    <w:p w:rsidR="0038233D" w:rsidRPr="0074681B" w:rsidRDefault="0038233D" w:rsidP="0038233D">
      <w:pPr>
        <w:pStyle w:val="pkt"/>
        <w:spacing w:before="0" w:after="0"/>
        <w:ind w:left="709" w:firstLine="0"/>
      </w:pPr>
    </w:p>
    <w:p w:rsidR="00EB7E5C" w:rsidRPr="0074681B" w:rsidRDefault="00EB7E5C">
      <w:pPr>
        <w:pStyle w:val="pkt"/>
        <w:spacing w:before="40" w:after="40"/>
        <w:ind w:left="360" w:firstLine="0"/>
      </w:pPr>
    </w:p>
    <w:p w:rsidR="00EB7E5C" w:rsidRPr="0074681B" w:rsidRDefault="00EB7E5C" w:rsidP="00A94FF2">
      <w:pPr>
        <w:pStyle w:val="Nagwek4"/>
        <w:shd w:val="clear" w:color="auto" w:fill="FBD4B4" w:themeFill="accent6" w:themeFillTint="66"/>
        <w:rPr>
          <w:color w:val="auto"/>
        </w:rPr>
      </w:pPr>
      <w:r w:rsidRPr="0074681B">
        <w:rPr>
          <w:color w:val="auto"/>
        </w:rPr>
        <w:t xml:space="preserve">ROZDZIAŁ </w:t>
      </w:r>
      <w:r w:rsidR="00E534BB">
        <w:rPr>
          <w:color w:val="auto"/>
        </w:rPr>
        <w:t>X</w:t>
      </w:r>
      <w:r w:rsidRPr="0074681B">
        <w:rPr>
          <w:color w:val="auto"/>
        </w:rPr>
        <w:t>V Pouczenie o środkach ochrony prawnej</w:t>
      </w:r>
    </w:p>
    <w:p w:rsidR="00EB7E5C" w:rsidRPr="0074681B" w:rsidRDefault="00EB7E5C">
      <w:pPr>
        <w:ind w:left="426"/>
        <w:jc w:val="both"/>
        <w:rPr>
          <w:b/>
          <w:sz w:val="24"/>
        </w:rPr>
      </w:pPr>
    </w:p>
    <w:p w:rsidR="00700B3A" w:rsidRPr="0074681B" w:rsidRDefault="00003CC2" w:rsidP="00D14CF7">
      <w:pPr>
        <w:pStyle w:val="Tekstpodstawowywcity"/>
        <w:numPr>
          <w:ilvl w:val="0"/>
          <w:numId w:val="12"/>
        </w:numPr>
        <w:tabs>
          <w:tab w:val="num" w:pos="709"/>
          <w:tab w:val="left" w:pos="993"/>
        </w:tabs>
        <w:ind w:left="357" w:hanging="357"/>
        <w:rPr>
          <w:color w:val="auto"/>
        </w:rPr>
      </w:pPr>
      <w:r w:rsidRPr="0074681B">
        <w:rPr>
          <w:color w:val="auto"/>
        </w:rPr>
        <w:t>Wykonawcom, którzy mają lub mięli interes w uzyskaniu zamówienia oraz ponieśli lub mogą ponieść szkodę w wyniku naruszenia przez zamawiającego przepisów ustawy, przysługują środki ochrony prawnej przewidziane w dziale VI ustawy: odwołanie i skarga.</w:t>
      </w:r>
    </w:p>
    <w:p w:rsidR="00003CC2" w:rsidRPr="0074681B" w:rsidRDefault="00700B3A" w:rsidP="00D14CF7">
      <w:pPr>
        <w:pStyle w:val="Tekstpodstawowywcity"/>
        <w:numPr>
          <w:ilvl w:val="0"/>
          <w:numId w:val="12"/>
        </w:numPr>
        <w:tabs>
          <w:tab w:val="num" w:pos="709"/>
          <w:tab w:val="left" w:pos="993"/>
        </w:tabs>
        <w:ind w:left="357" w:hanging="357"/>
        <w:rPr>
          <w:color w:val="auto"/>
        </w:rPr>
      </w:pPr>
      <w:r w:rsidRPr="0074681B">
        <w:rPr>
          <w:color w:val="auto"/>
        </w:rPr>
        <w:t>Odwołanie przysługuje wyłącznie wobec czynności:</w:t>
      </w:r>
    </w:p>
    <w:p w:rsidR="00700B3A" w:rsidRPr="0074681B" w:rsidRDefault="006E2B3B" w:rsidP="00700B3A">
      <w:pPr>
        <w:autoSpaceDE w:val="0"/>
        <w:autoSpaceDN w:val="0"/>
        <w:adjustRightInd w:val="0"/>
        <w:ind w:left="720" w:hanging="360"/>
        <w:jc w:val="both"/>
        <w:rPr>
          <w:sz w:val="24"/>
          <w:szCs w:val="24"/>
        </w:rPr>
      </w:pPr>
      <w:r w:rsidRPr="0074681B">
        <w:rPr>
          <w:sz w:val="24"/>
          <w:szCs w:val="24"/>
        </w:rPr>
        <w:t>1</w:t>
      </w:r>
      <w:r w:rsidR="00700B3A" w:rsidRPr="0074681B">
        <w:rPr>
          <w:sz w:val="24"/>
          <w:szCs w:val="24"/>
        </w:rPr>
        <w:t>)</w:t>
      </w:r>
      <w:r w:rsidR="00700B3A" w:rsidRPr="0074681B">
        <w:rPr>
          <w:sz w:val="24"/>
          <w:szCs w:val="24"/>
        </w:rPr>
        <w:tab/>
        <w:t>opisu sposobu dokonywania oceny spełniania warunków udziału w postępowaniu;</w:t>
      </w:r>
    </w:p>
    <w:p w:rsidR="00700B3A" w:rsidRPr="0074681B" w:rsidRDefault="006E2B3B" w:rsidP="00700B3A">
      <w:pPr>
        <w:autoSpaceDE w:val="0"/>
        <w:autoSpaceDN w:val="0"/>
        <w:adjustRightInd w:val="0"/>
        <w:ind w:left="720" w:hanging="360"/>
        <w:jc w:val="both"/>
        <w:rPr>
          <w:sz w:val="24"/>
          <w:szCs w:val="24"/>
        </w:rPr>
      </w:pPr>
      <w:r w:rsidRPr="0074681B">
        <w:rPr>
          <w:sz w:val="24"/>
          <w:szCs w:val="24"/>
        </w:rPr>
        <w:t>2</w:t>
      </w:r>
      <w:r w:rsidR="00700B3A" w:rsidRPr="0074681B">
        <w:rPr>
          <w:sz w:val="24"/>
          <w:szCs w:val="24"/>
        </w:rPr>
        <w:t>)</w:t>
      </w:r>
      <w:r w:rsidR="00700B3A" w:rsidRPr="0074681B">
        <w:rPr>
          <w:sz w:val="24"/>
          <w:szCs w:val="24"/>
        </w:rPr>
        <w:tab/>
        <w:t>wykluczenia odwołującego z postępowania o udzielenie zamówienia;</w:t>
      </w:r>
    </w:p>
    <w:p w:rsidR="00700B3A" w:rsidRPr="0074681B" w:rsidRDefault="006E2B3B" w:rsidP="00700B3A">
      <w:pPr>
        <w:autoSpaceDE w:val="0"/>
        <w:autoSpaceDN w:val="0"/>
        <w:adjustRightInd w:val="0"/>
        <w:ind w:left="720" w:hanging="360"/>
        <w:jc w:val="both"/>
        <w:rPr>
          <w:sz w:val="24"/>
          <w:szCs w:val="24"/>
        </w:rPr>
      </w:pPr>
      <w:r w:rsidRPr="0074681B">
        <w:rPr>
          <w:sz w:val="24"/>
          <w:szCs w:val="24"/>
        </w:rPr>
        <w:t>3</w:t>
      </w:r>
      <w:r w:rsidR="00700B3A" w:rsidRPr="0074681B">
        <w:rPr>
          <w:sz w:val="24"/>
          <w:szCs w:val="24"/>
        </w:rPr>
        <w:t>)</w:t>
      </w:r>
      <w:r w:rsidR="00700B3A" w:rsidRPr="0074681B">
        <w:rPr>
          <w:sz w:val="24"/>
          <w:szCs w:val="24"/>
        </w:rPr>
        <w:tab/>
        <w:t>odrzucenia oferty odwołującego.</w:t>
      </w:r>
    </w:p>
    <w:p w:rsidR="00003CC2" w:rsidRPr="0074681B" w:rsidRDefault="00003CC2" w:rsidP="00D14CF7">
      <w:pPr>
        <w:pStyle w:val="Tekstpodstawowywcity"/>
        <w:numPr>
          <w:ilvl w:val="0"/>
          <w:numId w:val="12"/>
        </w:numPr>
        <w:tabs>
          <w:tab w:val="num" w:pos="709"/>
          <w:tab w:val="left" w:pos="993"/>
        </w:tabs>
        <w:ind w:left="357" w:hanging="357"/>
        <w:rPr>
          <w:color w:val="auto"/>
        </w:rPr>
      </w:pPr>
      <w:r w:rsidRPr="0074681B">
        <w:rPr>
          <w:color w:val="auto"/>
        </w:rPr>
        <w:t>Odwołanie wnosi się do Prezesa Krajowej Izby Odwoławczej w formie pisemnej albo elektronicznej opatrzonej bezpiecznym podpisem elektronicznym weryfikowanym za pomocą ważnego kwalifikowanego certyfikatu w terminie określonym w art. 182 ustawy.</w:t>
      </w:r>
    </w:p>
    <w:p w:rsidR="00003CC2" w:rsidRPr="0074681B" w:rsidRDefault="00003CC2" w:rsidP="00D14CF7">
      <w:pPr>
        <w:pStyle w:val="Tekstpodstawowywcity"/>
        <w:numPr>
          <w:ilvl w:val="0"/>
          <w:numId w:val="12"/>
        </w:numPr>
        <w:tabs>
          <w:tab w:val="num" w:pos="709"/>
          <w:tab w:val="left" w:pos="993"/>
        </w:tabs>
        <w:ind w:left="357" w:hanging="357"/>
        <w:rPr>
          <w:color w:val="auto"/>
        </w:rPr>
      </w:pPr>
      <w:r w:rsidRPr="0074681B">
        <w:rPr>
          <w:color w:val="auto"/>
        </w:rPr>
        <w:t>Odwołujący przesyła kopię odwołania zamawiającemu przed upływem terminu do wniesienia odwołania w taki sposób, aby mógł on zapoznać się z jego treścią przed upływem tego terminu.</w:t>
      </w:r>
    </w:p>
    <w:p w:rsidR="00003CC2" w:rsidRPr="0074681B" w:rsidRDefault="00003CC2" w:rsidP="00D14CF7">
      <w:pPr>
        <w:pStyle w:val="Tekstpodstawowywcity"/>
        <w:numPr>
          <w:ilvl w:val="0"/>
          <w:numId w:val="12"/>
        </w:numPr>
        <w:tabs>
          <w:tab w:val="num" w:pos="709"/>
          <w:tab w:val="left" w:pos="993"/>
        </w:tabs>
        <w:ind w:left="357" w:hanging="357"/>
        <w:rPr>
          <w:color w:val="auto"/>
        </w:rPr>
      </w:pPr>
      <w:r w:rsidRPr="0074681B">
        <w:rPr>
          <w:color w:val="auto"/>
        </w:rPr>
        <w:t>Na orzeczenie Krajowej Izby Odwoławczej stronom oraz uczestnikom postępowania odwoławczego przysługuje skarga do sądu.</w:t>
      </w:r>
    </w:p>
    <w:p w:rsidR="00EB7E5C" w:rsidRPr="0074681B" w:rsidRDefault="00EB7E5C" w:rsidP="002F298F">
      <w:pPr>
        <w:tabs>
          <w:tab w:val="num" w:pos="360"/>
        </w:tabs>
        <w:ind w:hanging="357"/>
        <w:jc w:val="both"/>
        <w:rPr>
          <w:sz w:val="24"/>
        </w:rPr>
      </w:pPr>
    </w:p>
    <w:p w:rsidR="00C87B42" w:rsidRPr="0074681B" w:rsidRDefault="00C87B42" w:rsidP="00C87B42">
      <w:pPr>
        <w:pStyle w:val="pkt"/>
        <w:spacing w:before="0" w:after="0"/>
      </w:pPr>
    </w:p>
    <w:p w:rsidR="00C87B42" w:rsidRPr="0074681B" w:rsidRDefault="00C87B42" w:rsidP="00C87B42">
      <w:pPr>
        <w:pStyle w:val="pkt"/>
        <w:spacing w:before="0" w:after="0"/>
      </w:pPr>
    </w:p>
    <w:p w:rsidR="006E6ABA" w:rsidRPr="0074681B" w:rsidRDefault="006E6ABA" w:rsidP="00C87B42">
      <w:pPr>
        <w:pStyle w:val="pkt"/>
        <w:spacing w:before="0" w:after="0"/>
      </w:pPr>
    </w:p>
    <w:p w:rsidR="006E6ABA" w:rsidRPr="0074681B" w:rsidRDefault="006E6ABA" w:rsidP="00C87B42">
      <w:pPr>
        <w:pStyle w:val="pkt"/>
        <w:spacing w:before="0" w:after="0"/>
      </w:pPr>
    </w:p>
    <w:p w:rsidR="00EB7E5C" w:rsidRPr="0074681B" w:rsidRDefault="00EB7E5C">
      <w:r w:rsidRPr="0074681B">
        <w:rPr>
          <w:sz w:val="24"/>
        </w:rPr>
        <w:lastRenderedPageBreak/>
        <w:tab/>
      </w:r>
      <w:r w:rsidRPr="0074681B">
        <w:rPr>
          <w:sz w:val="24"/>
        </w:rPr>
        <w:tab/>
      </w:r>
      <w:r w:rsidRPr="0074681B">
        <w:rPr>
          <w:sz w:val="24"/>
        </w:rPr>
        <w:tab/>
      </w:r>
      <w:r w:rsidRPr="0074681B">
        <w:rPr>
          <w:sz w:val="24"/>
        </w:rPr>
        <w:tab/>
      </w:r>
    </w:p>
    <w:sectPr w:rsidR="00EB7E5C" w:rsidRPr="0074681B" w:rsidSect="00996EB6">
      <w:footerReference w:type="default" r:id="rId10"/>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2B7" w:rsidRDefault="005E42B7">
      <w:r>
        <w:separator/>
      </w:r>
    </w:p>
  </w:endnote>
  <w:endnote w:type="continuationSeparator" w:id="1">
    <w:p w:rsidR="005E42B7" w:rsidRDefault="005E4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EE"/>
    <w:family w:val="auto"/>
    <w:notTrueType/>
    <w:pitch w:val="default"/>
    <w:sig w:usb0="00000000" w:usb1="08070000" w:usb2="00000010" w:usb3="00000000" w:csb0="00020002"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20" w:rsidRDefault="0091640B">
    <w:pPr>
      <w:pStyle w:val="Stopka"/>
      <w:framePr w:wrap="auto" w:vAnchor="text" w:hAnchor="margin" w:xAlign="center" w:y="1"/>
      <w:rPr>
        <w:rStyle w:val="Numerstrony"/>
      </w:rPr>
    </w:pPr>
    <w:r>
      <w:rPr>
        <w:rStyle w:val="Numerstrony"/>
      </w:rPr>
      <w:fldChar w:fldCharType="begin"/>
    </w:r>
    <w:r w:rsidR="00DB0F20">
      <w:rPr>
        <w:rStyle w:val="Numerstrony"/>
      </w:rPr>
      <w:instrText xml:space="preserve">PAGE  </w:instrText>
    </w:r>
    <w:r>
      <w:rPr>
        <w:rStyle w:val="Numerstrony"/>
      </w:rPr>
      <w:fldChar w:fldCharType="separate"/>
    </w:r>
    <w:r w:rsidR="00110B8E">
      <w:rPr>
        <w:rStyle w:val="Numerstrony"/>
        <w:noProof/>
      </w:rPr>
      <w:t>1</w:t>
    </w:r>
    <w:r>
      <w:rPr>
        <w:rStyle w:val="Numerstrony"/>
      </w:rPr>
      <w:fldChar w:fldCharType="end"/>
    </w:r>
  </w:p>
  <w:p w:rsidR="00DB0F20" w:rsidRDefault="00DB0F2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2B7" w:rsidRDefault="005E42B7">
      <w:r>
        <w:separator/>
      </w:r>
    </w:p>
  </w:footnote>
  <w:footnote w:type="continuationSeparator" w:id="1">
    <w:p w:rsidR="005E42B7" w:rsidRDefault="005E4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52A"/>
    <w:multiLevelType w:val="singleLevel"/>
    <w:tmpl w:val="0415000F"/>
    <w:lvl w:ilvl="0">
      <w:start w:val="1"/>
      <w:numFmt w:val="decimal"/>
      <w:lvlText w:val="%1."/>
      <w:lvlJc w:val="left"/>
      <w:pPr>
        <w:tabs>
          <w:tab w:val="num" w:pos="360"/>
        </w:tabs>
        <w:ind w:left="360" w:hanging="360"/>
      </w:pPr>
    </w:lvl>
  </w:abstractNum>
  <w:abstractNum w:abstractNumId="1">
    <w:nsid w:val="00846E16"/>
    <w:multiLevelType w:val="hybridMultilevel"/>
    <w:tmpl w:val="C23643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314EDB"/>
    <w:multiLevelType w:val="singleLevel"/>
    <w:tmpl w:val="0415000F"/>
    <w:lvl w:ilvl="0">
      <w:start w:val="1"/>
      <w:numFmt w:val="decimal"/>
      <w:lvlText w:val="%1."/>
      <w:lvlJc w:val="left"/>
      <w:pPr>
        <w:tabs>
          <w:tab w:val="num" w:pos="360"/>
        </w:tabs>
        <w:ind w:left="360" w:hanging="360"/>
      </w:pPr>
    </w:lvl>
  </w:abstractNum>
  <w:abstractNum w:abstractNumId="3">
    <w:nsid w:val="05083212"/>
    <w:multiLevelType w:val="singleLevel"/>
    <w:tmpl w:val="2974B74C"/>
    <w:lvl w:ilvl="0">
      <w:start w:val="1"/>
      <w:numFmt w:val="decimal"/>
      <w:lvlText w:val="%1)"/>
      <w:lvlJc w:val="left"/>
      <w:pPr>
        <w:tabs>
          <w:tab w:val="num" w:pos="720"/>
        </w:tabs>
        <w:ind w:left="720" w:hanging="360"/>
      </w:pPr>
    </w:lvl>
  </w:abstractNum>
  <w:abstractNum w:abstractNumId="4">
    <w:nsid w:val="07F85F04"/>
    <w:multiLevelType w:val="singleLevel"/>
    <w:tmpl w:val="E250CA28"/>
    <w:lvl w:ilvl="0">
      <w:start w:val="1"/>
      <w:numFmt w:val="lowerLetter"/>
      <w:lvlText w:val="%1)"/>
      <w:lvlJc w:val="left"/>
      <w:pPr>
        <w:tabs>
          <w:tab w:val="num" w:pos="360"/>
        </w:tabs>
        <w:ind w:left="360" w:hanging="360"/>
      </w:pPr>
    </w:lvl>
  </w:abstractNum>
  <w:abstractNum w:abstractNumId="5">
    <w:nsid w:val="0B271764"/>
    <w:multiLevelType w:val="singleLevel"/>
    <w:tmpl w:val="04150011"/>
    <w:lvl w:ilvl="0">
      <w:start w:val="1"/>
      <w:numFmt w:val="decimal"/>
      <w:lvlText w:val="%1)"/>
      <w:lvlJc w:val="left"/>
      <w:pPr>
        <w:tabs>
          <w:tab w:val="num" w:pos="360"/>
        </w:tabs>
        <w:ind w:left="360" w:hanging="360"/>
      </w:pPr>
    </w:lvl>
  </w:abstractNum>
  <w:abstractNum w:abstractNumId="6">
    <w:nsid w:val="12946C2C"/>
    <w:multiLevelType w:val="singleLevel"/>
    <w:tmpl w:val="F4B8B676"/>
    <w:lvl w:ilvl="0">
      <w:start w:val="1"/>
      <w:numFmt w:val="decimal"/>
      <w:lvlText w:val="%1)"/>
      <w:lvlJc w:val="left"/>
      <w:pPr>
        <w:tabs>
          <w:tab w:val="num" w:pos="360"/>
        </w:tabs>
        <w:ind w:left="360" w:hanging="360"/>
      </w:pPr>
    </w:lvl>
  </w:abstractNum>
  <w:abstractNum w:abstractNumId="7">
    <w:nsid w:val="14A417C9"/>
    <w:multiLevelType w:val="multilevel"/>
    <w:tmpl w:val="63F28F5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65F6A4D"/>
    <w:multiLevelType w:val="hybridMultilevel"/>
    <w:tmpl w:val="0D1423E0"/>
    <w:lvl w:ilvl="0" w:tplc="F66C3F90">
      <w:start w:val="1"/>
      <w:numFmt w:val="decimal"/>
      <w:lvlText w:val="%1)"/>
      <w:lvlJc w:val="left"/>
      <w:pPr>
        <w:tabs>
          <w:tab w:val="num" w:pos="717"/>
        </w:tabs>
        <w:ind w:left="717" w:hanging="360"/>
      </w:pPr>
      <w:rPr>
        <w:rFonts w:hint="default"/>
      </w:rPr>
    </w:lvl>
    <w:lvl w:ilvl="1" w:tplc="077442C2">
      <w:start w:val="1"/>
      <w:numFmt w:val="lowerLetter"/>
      <w:lvlText w:val="%2."/>
      <w:lvlJc w:val="left"/>
      <w:pPr>
        <w:tabs>
          <w:tab w:val="num" w:pos="1437"/>
        </w:tabs>
        <w:ind w:left="1437" w:hanging="360"/>
      </w:pPr>
    </w:lvl>
    <w:lvl w:ilvl="2" w:tplc="808C0B62">
      <w:start w:val="1"/>
      <w:numFmt w:val="lowerRoman"/>
      <w:lvlText w:val="%3."/>
      <w:lvlJc w:val="right"/>
      <w:pPr>
        <w:tabs>
          <w:tab w:val="num" w:pos="2157"/>
        </w:tabs>
        <w:ind w:left="2157" w:hanging="180"/>
      </w:pPr>
    </w:lvl>
    <w:lvl w:ilvl="3" w:tplc="1D000FC6">
      <w:start w:val="1"/>
      <w:numFmt w:val="decimal"/>
      <w:lvlText w:val="%4."/>
      <w:lvlJc w:val="left"/>
      <w:pPr>
        <w:tabs>
          <w:tab w:val="num" w:pos="2877"/>
        </w:tabs>
        <w:ind w:left="2877" w:hanging="360"/>
      </w:pPr>
    </w:lvl>
    <w:lvl w:ilvl="4" w:tplc="908CBC22">
      <w:start w:val="1"/>
      <w:numFmt w:val="lowerLetter"/>
      <w:lvlText w:val="%5."/>
      <w:lvlJc w:val="left"/>
      <w:pPr>
        <w:tabs>
          <w:tab w:val="num" w:pos="3597"/>
        </w:tabs>
        <w:ind w:left="3597" w:hanging="360"/>
      </w:pPr>
    </w:lvl>
    <w:lvl w:ilvl="5" w:tplc="DF72AE32">
      <w:start w:val="1"/>
      <w:numFmt w:val="lowerRoman"/>
      <w:lvlText w:val="%6."/>
      <w:lvlJc w:val="right"/>
      <w:pPr>
        <w:tabs>
          <w:tab w:val="num" w:pos="4317"/>
        </w:tabs>
        <w:ind w:left="4317" w:hanging="180"/>
      </w:pPr>
    </w:lvl>
    <w:lvl w:ilvl="6" w:tplc="4600E9EA">
      <w:start w:val="1"/>
      <w:numFmt w:val="decimal"/>
      <w:lvlText w:val="%7."/>
      <w:lvlJc w:val="left"/>
      <w:pPr>
        <w:tabs>
          <w:tab w:val="num" w:pos="5037"/>
        </w:tabs>
        <w:ind w:left="5037" w:hanging="360"/>
      </w:pPr>
    </w:lvl>
    <w:lvl w:ilvl="7" w:tplc="7E46C2D6">
      <w:start w:val="1"/>
      <w:numFmt w:val="lowerLetter"/>
      <w:lvlText w:val="%8."/>
      <w:lvlJc w:val="left"/>
      <w:pPr>
        <w:tabs>
          <w:tab w:val="num" w:pos="5757"/>
        </w:tabs>
        <w:ind w:left="5757" w:hanging="360"/>
      </w:pPr>
    </w:lvl>
    <w:lvl w:ilvl="8" w:tplc="3A1CABA0">
      <w:start w:val="1"/>
      <w:numFmt w:val="lowerRoman"/>
      <w:lvlText w:val="%9."/>
      <w:lvlJc w:val="right"/>
      <w:pPr>
        <w:tabs>
          <w:tab w:val="num" w:pos="6477"/>
        </w:tabs>
        <w:ind w:left="6477" w:hanging="180"/>
      </w:pPr>
    </w:lvl>
  </w:abstractNum>
  <w:abstractNum w:abstractNumId="9">
    <w:nsid w:val="1CE07C9D"/>
    <w:multiLevelType w:val="singleLevel"/>
    <w:tmpl w:val="04150017"/>
    <w:lvl w:ilvl="0">
      <w:start w:val="1"/>
      <w:numFmt w:val="lowerLetter"/>
      <w:lvlText w:val="%1)"/>
      <w:lvlJc w:val="left"/>
      <w:pPr>
        <w:tabs>
          <w:tab w:val="num" w:pos="360"/>
        </w:tabs>
        <w:ind w:left="360" w:hanging="360"/>
      </w:pPr>
    </w:lvl>
  </w:abstractNum>
  <w:abstractNum w:abstractNumId="10">
    <w:nsid w:val="1E7E76AA"/>
    <w:multiLevelType w:val="singleLevel"/>
    <w:tmpl w:val="F4B8B676"/>
    <w:lvl w:ilvl="0">
      <w:start w:val="1"/>
      <w:numFmt w:val="decimal"/>
      <w:lvlText w:val="%1)"/>
      <w:lvlJc w:val="left"/>
      <w:pPr>
        <w:tabs>
          <w:tab w:val="num" w:pos="360"/>
        </w:tabs>
        <w:ind w:left="360" w:hanging="360"/>
      </w:pPr>
    </w:lvl>
  </w:abstractNum>
  <w:abstractNum w:abstractNumId="11">
    <w:nsid w:val="24CC50BB"/>
    <w:multiLevelType w:val="hybridMultilevel"/>
    <w:tmpl w:val="06D0B4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67634CF"/>
    <w:multiLevelType w:val="hybridMultilevel"/>
    <w:tmpl w:val="28884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6A5C81"/>
    <w:multiLevelType w:val="singleLevel"/>
    <w:tmpl w:val="0415000F"/>
    <w:lvl w:ilvl="0">
      <w:start w:val="1"/>
      <w:numFmt w:val="decimal"/>
      <w:lvlText w:val="%1."/>
      <w:lvlJc w:val="left"/>
      <w:pPr>
        <w:tabs>
          <w:tab w:val="num" w:pos="360"/>
        </w:tabs>
        <w:ind w:left="360" w:hanging="360"/>
      </w:pPr>
    </w:lvl>
  </w:abstractNum>
  <w:abstractNum w:abstractNumId="14">
    <w:nsid w:val="2CB54AEC"/>
    <w:multiLevelType w:val="hybridMultilevel"/>
    <w:tmpl w:val="0FDCEA5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2F3B35A0"/>
    <w:multiLevelType w:val="multilevel"/>
    <w:tmpl w:val="46D4B774"/>
    <w:lvl w:ilvl="0">
      <w:start w:val="4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720"/>
        </w:tabs>
        <w:ind w:left="72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02946B7"/>
    <w:multiLevelType w:val="hybridMultilevel"/>
    <w:tmpl w:val="F4D65220"/>
    <w:lvl w:ilvl="0" w:tplc="49C45C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2B092D"/>
    <w:multiLevelType w:val="hybridMultilevel"/>
    <w:tmpl w:val="BBE4B0CC"/>
    <w:lvl w:ilvl="0" w:tplc="BBE85930">
      <w:start w:val="1"/>
      <w:numFmt w:val="decimal"/>
      <w:lvlText w:val="%1."/>
      <w:lvlJc w:val="left"/>
      <w:pPr>
        <w:tabs>
          <w:tab w:val="num" w:pos="360"/>
        </w:tabs>
        <w:ind w:left="360" w:hanging="360"/>
      </w:pPr>
    </w:lvl>
    <w:lvl w:ilvl="1" w:tplc="EF8A133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01B0EBC"/>
    <w:multiLevelType w:val="singleLevel"/>
    <w:tmpl w:val="1E668658"/>
    <w:lvl w:ilvl="0">
      <w:start w:val="1"/>
      <w:numFmt w:val="decimal"/>
      <w:lvlText w:val="%1."/>
      <w:lvlJc w:val="left"/>
      <w:pPr>
        <w:tabs>
          <w:tab w:val="num" w:pos="360"/>
        </w:tabs>
        <w:ind w:left="360" w:hanging="360"/>
      </w:pPr>
      <w:rPr>
        <w:b w:val="0"/>
      </w:rPr>
    </w:lvl>
  </w:abstractNum>
  <w:abstractNum w:abstractNumId="19">
    <w:nsid w:val="42F57A26"/>
    <w:multiLevelType w:val="hybridMultilevel"/>
    <w:tmpl w:val="88688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AD91E56"/>
    <w:multiLevelType w:val="hybridMultilevel"/>
    <w:tmpl w:val="DC7E4828"/>
    <w:lvl w:ilvl="0" w:tplc="04150017">
      <w:start w:val="1"/>
      <w:numFmt w:val="lowerLetter"/>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4C383CAD"/>
    <w:multiLevelType w:val="hybridMultilevel"/>
    <w:tmpl w:val="08DE8EC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C8F52D9"/>
    <w:multiLevelType w:val="hybridMultilevel"/>
    <w:tmpl w:val="33C6ADF8"/>
    <w:lvl w:ilvl="0" w:tplc="0A66583E">
      <w:start w:val="1"/>
      <w:numFmt w:val="lowerLetter"/>
      <w:lvlText w:val="%1)"/>
      <w:lvlJc w:val="left"/>
      <w:pPr>
        <w:tabs>
          <w:tab w:val="num" w:pos="720"/>
        </w:tabs>
        <w:ind w:left="720" w:hanging="360"/>
      </w:pPr>
      <w:rPr>
        <w:rFonts w:hint="default"/>
        <w:color w:val="000000"/>
      </w:rPr>
    </w:lvl>
    <w:lvl w:ilvl="1" w:tplc="62DE7CD4">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D3C4A1B"/>
    <w:multiLevelType w:val="hybridMultilevel"/>
    <w:tmpl w:val="4008D22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51BE1BCB"/>
    <w:multiLevelType w:val="singleLevel"/>
    <w:tmpl w:val="0415000F"/>
    <w:lvl w:ilvl="0">
      <w:start w:val="1"/>
      <w:numFmt w:val="decimal"/>
      <w:lvlText w:val="%1."/>
      <w:lvlJc w:val="left"/>
      <w:pPr>
        <w:tabs>
          <w:tab w:val="num" w:pos="360"/>
        </w:tabs>
        <w:ind w:left="360" w:hanging="360"/>
      </w:pPr>
    </w:lvl>
  </w:abstractNum>
  <w:abstractNum w:abstractNumId="25">
    <w:nsid w:val="522E7E3F"/>
    <w:multiLevelType w:val="hybridMultilevel"/>
    <w:tmpl w:val="9AFC5EE6"/>
    <w:lvl w:ilvl="0" w:tplc="63BED768">
      <w:start w:val="1"/>
      <w:numFmt w:val="decimal"/>
      <w:lvlText w:val="%1."/>
      <w:lvlJc w:val="left"/>
      <w:pPr>
        <w:tabs>
          <w:tab w:val="num" w:pos="720"/>
        </w:tabs>
        <w:ind w:left="720" w:hanging="360"/>
      </w:pPr>
      <w:rPr>
        <w:rFonts w:hint="default"/>
      </w:rPr>
    </w:lvl>
    <w:lvl w:ilvl="1" w:tplc="4F62E052">
      <w:start w:val="1"/>
      <w:numFmt w:val="decimal"/>
      <w:lvlText w:val="%2)"/>
      <w:lvlJc w:val="left"/>
      <w:pPr>
        <w:tabs>
          <w:tab w:val="num" w:pos="1440"/>
        </w:tabs>
        <w:ind w:left="1440" w:hanging="360"/>
      </w:pPr>
      <w:rPr>
        <w:rFonts w:hint="default"/>
      </w:rPr>
    </w:lvl>
    <w:lvl w:ilvl="2" w:tplc="29CCE6D6">
      <w:start w:val="1"/>
      <w:numFmt w:val="lowerRoman"/>
      <w:lvlText w:val="%3."/>
      <w:lvlJc w:val="right"/>
      <w:pPr>
        <w:tabs>
          <w:tab w:val="num" w:pos="2160"/>
        </w:tabs>
        <w:ind w:left="2160" w:hanging="180"/>
      </w:pPr>
    </w:lvl>
    <w:lvl w:ilvl="3" w:tplc="2496E346">
      <w:start w:val="1"/>
      <w:numFmt w:val="decimal"/>
      <w:lvlText w:val="%4."/>
      <w:lvlJc w:val="left"/>
      <w:pPr>
        <w:tabs>
          <w:tab w:val="num" w:pos="2880"/>
        </w:tabs>
        <w:ind w:left="2880" w:hanging="360"/>
      </w:pPr>
    </w:lvl>
    <w:lvl w:ilvl="4" w:tplc="B01E2198">
      <w:start w:val="1"/>
      <w:numFmt w:val="lowerLetter"/>
      <w:lvlText w:val="%5."/>
      <w:lvlJc w:val="left"/>
      <w:pPr>
        <w:tabs>
          <w:tab w:val="num" w:pos="3600"/>
        </w:tabs>
        <w:ind w:left="3600" w:hanging="360"/>
      </w:pPr>
    </w:lvl>
    <w:lvl w:ilvl="5" w:tplc="2B8C0FCC">
      <w:start w:val="1"/>
      <w:numFmt w:val="lowerRoman"/>
      <w:lvlText w:val="%6."/>
      <w:lvlJc w:val="right"/>
      <w:pPr>
        <w:tabs>
          <w:tab w:val="num" w:pos="4320"/>
        </w:tabs>
        <w:ind w:left="4320" w:hanging="180"/>
      </w:pPr>
    </w:lvl>
    <w:lvl w:ilvl="6" w:tplc="78FCFA64">
      <w:start w:val="1"/>
      <w:numFmt w:val="decimal"/>
      <w:lvlText w:val="%7."/>
      <w:lvlJc w:val="left"/>
      <w:pPr>
        <w:tabs>
          <w:tab w:val="num" w:pos="5040"/>
        </w:tabs>
        <w:ind w:left="5040" w:hanging="360"/>
      </w:pPr>
    </w:lvl>
    <w:lvl w:ilvl="7" w:tplc="85D01518">
      <w:start w:val="1"/>
      <w:numFmt w:val="lowerLetter"/>
      <w:lvlText w:val="%8."/>
      <w:lvlJc w:val="left"/>
      <w:pPr>
        <w:tabs>
          <w:tab w:val="num" w:pos="5760"/>
        </w:tabs>
        <w:ind w:left="5760" w:hanging="360"/>
      </w:pPr>
    </w:lvl>
    <w:lvl w:ilvl="8" w:tplc="AE66F970">
      <w:start w:val="1"/>
      <w:numFmt w:val="lowerRoman"/>
      <w:lvlText w:val="%9."/>
      <w:lvlJc w:val="right"/>
      <w:pPr>
        <w:tabs>
          <w:tab w:val="num" w:pos="6480"/>
        </w:tabs>
        <w:ind w:left="6480" w:hanging="180"/>
      </w:pPr>
    </w:lvl>
  </w:abstractNum>
  <w:abstractNum w:abstractNumId="26">
    <w:nsid w:val="5A6A5B54"/>
    <w:multiLevelType w:val="multilevel"/>
    <w:tmpl w:val="3156181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0266600"/>
    <w:multiLevelType w:val="singleLevel"/>
    <w:tmpl w:val="0415000F"/>
    <w:lvl w:ilvl="0">
      <w:start w:val="1"/>
      <w:numFmt w:val="decimal"/>
      <w:lvlText w:val="%1."/>
      <w:lvlJc w:val="left"/>
      <w:pPr>
        <w:tabs>
          <w:tab w:val="num" w:pos="360"/>
        </w:tabs>
        <w:ind w:left="360" w:hanging="360"/>
      </w:pPr>
    </w:lvl>
  </w:abstractNum>
  <w:abstractNum w:abstractNumId="28">
    <w:nsid w:val="618C1377"/>
    <w:multiLevelType w:val="singleLevel"/>
    <w:tmpl w:val="310E54F8"/>
    <w:lvl w:ilvl="0">
      <w:start w:val="1"/>
      <w:numFmt w:val="decimal"/>
      <w:lvlText w:val="%1)"/>
      <w:lvlJc w:val="left"/>
      <w:pPr>
        <w:tabs>
          <w:tab w:val="num" w:pos="930"/>
        </w:tabs>
        <w:ind w:left="930" w:hanging="360"/>
      </w:pPr>
      <w:rPr>
        <w:rFonts w:ascii="Times New Roman" w:hAnsi="Times New Roman" w:cs="Times New Roman" w:hint="default"/>
        <w:b w:val="0"/>
        <w:i w:val="0"/>
        <w:sz w:val="24"/>
        <w:szCs w:val="24"/>
      </w:rPr>
    </w:lvl>
  </w:abstractNum>
  <w:abstractNum w:abstractNumId="29">
    <w:nsid w:val="64892344"/>
    <w:multiLevelType w:val="singleLevel"/>
    <w:tmpl w:val="7C02B510"/>
    <w:lvl w:ilvl="0">
      <w:start w:val="2"/>
      <w:numFmt w:val="decimal"/>
      <w:lvlText w:val="%1."/>
      <w:lvlJc w:val="left"/>
      <w:pPr>
        <w:tabs>
          <w:tab w:val="num" w:pos="360"/>
        </w:tabs>
        <w:ind w:left="360" w:hanging="360"/>
      </w:pPr>
    </w:lvl>
  </w:abstractNum>
  <w:abstractNum w:abstractNumId="30">
    <w:nsid w:val="6D603E85"/>
    <w:multiLevelType w:val="singleLevel"/>
    <w:tmpl w:val="0306794C"/>
    <w:lvl w:ilvl="0">
      <w:start w:val="1"/>
      <w:numFmt w:val="decimal"/>
      <w:lvlText w:val="%1)"/>
      <w:lvlJc w:val="left"/>
      <w:pPr>
        <w:tabs>
          <w:tab w:val="num" w:pos="360"/>
        </w:tabs>
        <w:ind w:left="360" w:hanging="360"/>
      </w:pPr>
    </w:lvl>
  </w:abstractNum>
  <w:abstractNum w:abstractNumId="31">
    <w:nsid w:val="6ECB41A5"/>
    <w:multiLevelType w:val="hybridMultilevel"/>
    <w:tmpl w:val="2E9EC802"/>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
    <w:nsid w:val="71C902E4"/>
    <w:multiLevelType w:val="hybridMultilevel"/>
    <w:tmpl w:val="3464493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nsid w:val="732A6DE5"/>
    <w:multiLevelType w:val="singleLevel"/>
    <w:tmpl w:val="F4B8B676"/>
    <w:lvl w:ilvl="0">
      <w:start w:val="1"/>
      <w:numFmt w:val="decimal"/>
      <w:lvlText w:val="%1)"/>
      <w:lvlJc w:val="left"/>
      <w:pPr>
        <w:tabs>
          <w:tab w:val="num" w:pos="360"/>
        </w:tabs>
        <w:ind w:left="360" w:hanging="360"/>
      </w:pPr>
    </w:lvl>
  </w:abstractNum>
  <w:abstractNum w:abstractNumId="34">
    <w:nsid w:val="73FE395A"/>
    <w:multiLevelType w:val="singleLevel"/>
    <w:tmpl w:val="F4B8B676"/>
    <w:lvl w:ilvl="0">
      <w:start w:val="1"/>
      <w:numFmt w:val="decimal"/>
      <w:lvlText w:val="%1)"/>
      <w:lvlJc w:val="left"/>
      <w:pPr>
        <w:tabs>
          <w:tab w:val="num" w:pos="360"/>
        </w:tabs>
        <w:ind w:left="360" w:hanging="360"/>
      </w:pPr>
    </w:lvl>
  </w:abstractNum>
  <w:abstractNum w:abstractNumId="35">
    <w:nsid w:val="7D8524FB"/>
    <w:multiLevelType w:val="singleLevel"/>
    <w:tmpl w:val="F4B8B676"/>
    <w:lvl w:ilvl="0">
      <w:start w:val="1"/>
      <w:numFmt w:val="decimal"/>
      <w:lvlText w:val="%1)"/>
      <w:lvlJc w:val="left"/>
      <w:pPr>
        <w:tabs>
          <w:tab w:val="num" w:pos="360"/>
        </w:tabs>
        <w:ind w:left="360" w:hanging="360"/>
      </w:pPr>
    </w:lvl>
  </w:abstractNum>
  <w:abstractNum w:abstractNumId="36">
    <w:nsid w:val="7E5F464E"/>
    <w:multiLevelType w:val="multilevel"/>
    <w:tmpl w:val="016259CC"/>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6"/>
  </w:num>
  <w:num w:numId="2">
    <w:abstractNumId w:val="33"/>
  </w:num>
  <w:num w:numId="3">
    <w:abstractNumId w:val="2"/>
  </w:num>
  <w:num w:numId="4">
    <w:abstractNumId w:val="34"/>
  </w:num>
  <w:num w:numId="5">
    <w:abstractNumId w:val="0"/>
  </w:num>
  <w:num w:numId="6">
    <w:abstractNumId w:val="10"/>
  </w:num>
  <w:num w:numId="7">
    <w:abstractNumId w:val="13"/>
  </w:num>
  <w:num w:numId="8">
    <w:abstractNumId w:val="36"/>
  </w:num>
  <w:num w:numId="9">
    <w:abstractNumId w:val="35"/>
  </w:num>
  <w:num w:numId="10">
    <w:abstractNumId w:val="6"/>
  </w:num>
  <w:num w:numId="11">
    <w:abstractNumId w:val="3"/>
  </w:num>
  <w:num w:numId="12">
    <w:abstractNumId w:val="27"/>
    <w:lvlOverride w:ilvl="0">
      <w:startOverride w:val="1"/>
    </w:lvlOverride>
  </w:num>
  <w:num w:numId="13">
    <w:abstractNumId w:val="25"/>
  </w:num>
  <w:num w:numId="14">
    <w:abstractNumId w:val="18"/>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num>
  <w:num w:numId="18">
    <w:abstractNumId w:val="5"/>
    <w:lvlOverride w:ilvl="0">
      <w:startOverride w:val="1"/>
    </w:lvlOverride>
  </w:num>
  <w:num w:numId="19">
    <w:abstractNumId w:val="30"/>
    <w:lvlOverride w:ilvl="0">
      <w:startOverride w:val="1"/>
    </w:lvlOverride>
  </w:num>
  <w:num w:numId="20">
    <w:abstractNumId w:val="9"/>
    <w:lvlOverride w:ilvl="0">
      <w:startOverride w:val="1"/>
    </w:lvlOverride>
  </w:num>
  <w:num w:numId="21">
    <w:abstractNumId w:val="24"/>
  </w:num>
  <w:num w:numId="22">
    <w:abstractNumId w:val="22"/>
  </w:num>
  <w:num w:numId="23">
    <w:abstractNumId w:val="17"/>
  </w:num>
  <w:num w:numId="24">
    <w:abstractNumId w:val="21"/>
  </w:num>
  <w:num w:numId="25">
    <w:abstractNumId w:val="20"/>
  </w:num>
  <w:num w:numId="26">
    <w:abstractNumId w:val="16"/>
  </w:num>
  <w:num w:numId="27">
    <w:abstractNumId w:val="4"/>
    <w:lvlOverride w:ilvl="0">
      <w:startOverride w:val="1"/>
    </w:lvlOverride>
  </w:num>
  <w:num w:numId="28">
    <w:abstractNumId w:val="29"/>
    <w:lvlOverride w:ilvl="0">
      <w:startOverride w:val="2"/>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4"/>
  </w:num>
  <w:num w:numId="32">
    <w:abstractNumId w:val="23"/>
  </w:num>
  <w:num w:numId="33">
    <w:abstractNumId w:val="1"/>
  </w:num>
  <w:num w:numId="34">
    <w:abstractNumId w:val="32"/>
  </w:num>
  <w:num w:numId="35">
    <w:abstractNumId w:val="31"/>
  </w:num>
  <w:num w:numId="36">
    <w:abstractNumId w:val="19"/>
  </w:num>
  <w:num w:numId="37">
    <w:abstractNumId w:val="12"/>
  </w:num>
  <w:num w:numId="38">
    <w:abstractNumId w:val="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footnotePr>
    <w:footnote w:id="0"/>
    <w:footnote w:id="1"/>
  </w:footnotePr>
  <w:endnotePr>
    <w:endnote w:id="0"/>
    <w:endnote w:id="1"/>
  </w:endnotePr>
  <w:compat/>
  <w:rsids>
    <w:rsidRoot w:val="008A18E0"/>
    <w:rsid w:val="00003230"/>
    <w:rsid w:val="00003CC2"/>
    <w:rsid w:val="0000631D"/>
    <w:rsid w:val="00006B23"/>
    <w:rsid w:val="00013F34"/>
    <w:rsid w:val="00025B44"/>
    <w:rsid w:val="000400D6"/>
    <w:rsid w:val="00046D6E"/>
    <w:rsid w:val="00051A0D"/>
    <w:rsid w:val="00052DCC"/>
    <w:rsid w:val="00055DE3"/>
    <w:rsid w:val="000808F1"/>
    <w:rsid w:val="00082A0E"/>
    <w:rsid w:val="00082F93"/>
    <w:rsid w:val="0008492D"/>
    <w:rsid w:val="00086339"/>
    <w:rsid w:val="00094F0B"/>
    <w:rsid w:val="000A1E18"/>
    <w:rsid w:val="000B3DB0"/>
    <w:rsid w:val="000D23F4"/>
    <w:rsid w:val="000F16FF"/>
    <w:rsid w:val="00110B8E"/>
    <w:rsid w:val="00125B94"/>
    <w:rsid w:val="00130572"/>
    <w:rsid w:val="0013208A"/>
    <w:rsid w:val="001328F0"/>
    <w:rsid w:val="00141279"/>
    <w:rsid w:val="00144D46"/>
    <w:rsid w:val="0015138C"/>
    <w:rsid w:val="001529A6"/>
    <w:rsid w:val="0015399C"/>
    <w:rsid w:val="00153F78"/>
    <w:rsid w:val="00160440"/>
    <w:rsid w:val="00163AB5"/>
    <w:rsid w:val="00164B79"/>
    <w:rsid w:val="001711DE"/>
    <w:rsid w:val="0017339B"/>
    <w:rsid w:val="00184EBF"/>
    <w:rsid w:val="001A39F9"/>
    <w:rsid w:val="001A436A"/>
    <w:rsid w:val="001B7ADF"/>
    <w:rsid w:val="001C42F0"/>
    <w:rsid w:val="001D46DD"/>
    <w:rsid w:val="001F57BB"/>
    <w:rsid w:val="00215130"/>
    <w:rsid w:val="00215BD9"/>
    <w:rsid w:val="00224C08"/>
    <w:rsid w:val="00235CC5"/>
    <w:rsid w:val="002366F1"/>
    <w:rsid w:val="00237D18"/>
    <w:rsid w:val="00285250"/>
    <w:rsid w:val="002959A3"/>
    <w:rsid w:val="002B56B0"/>
    <w:rsid w:val="002B7BF7"/>
    <w:rsid w:val="002C3449"/>
    <w:rsid w:val="002C69FC"/>
    <w:rsid w:val="002E1A52"/>
    <w:rsid w:val="002E4574"/>
    <w:rsid w:val="002F298F"/>
    <w:rsid w:val="002F2E6F"/>
    <w:rsid w:val="00304244"/>
    <w:rsid w:val="00330B7F"/>
    <w:rsid w:val="00335806"/>
    <w:rsid w:val="00344A9B"/>
    <w:rsid w:val="00354745"/>
    <w:rsid w:val="0037056E"/>
    <w:rsid w:val="00371D40"/>
    <w:rsid w:val="00376A33"/>
    <w:rsid w:val="0038233D"/>
    <w:rsid w:val="003831D7"/>
    <w:rsid w:val="00386D37"/>
    <w:rsid w:val="00387EDE"/>
    <w:rsid w:val="00390896"/>
    <w:rsid w:val="003923D6"/>
    <w:rsid w:val="003B2E4C"/>
    <w:rsid w:val="003B54E3"/>
    <w:rsid w:val="003B6AA9"/>
    <w:rsid w:val="003C37B3"/>
    <w:rsid w:val="003D77BF"/>
    <w:rsid w:val="003E2F03"/>
    <w:rsid w:val="003E581E"/>
    <w:rsid w:val="004025A6"/>
    <w:rsid w:val="00411BF0"/>
    <w:rsid w:val="00417397"/>
    <w:rsid w:val="00417EE2"/>
    <w:rsid w:val="004200A3"/>
    <w:rsid w:val="004211DB"/>
    <w:rsid w:val="00422A0F"/>
    <w:rsid w:val="00446806"/>
    <w:rsid w:val="00450431"/>
    <w:rsid w:val="00452780"/>
    <w:rsid w:val="00461A17"/>
    <w:rsid w:val="004762AC"/>
    <w:rsid w:val="0048584D"/>
    <w:rsid w:val="00486876"/>
    <w:rsid w:val="004870A8"/>
    <w:rsid w:val="00493205"/>
    <w:rsid w:val="004A28AD"/>
    <w:rsid w:val="004B09C8"/>
    <w:rsid w:val="004B1772"/>
    <w:rsid w:val="004B1F76"/>
    <w:rsid w:val="004B6F7D"/>
    <w:rsid w:val="004C42CC"/>
    <w:rsid w:val="004C4496"/>
    <w:rsid w:val="004C5AA8"/>
    <w:rsid w:val="004D5FC0"/>
    <w:rsid w:val="004E4345"/>
    <w:rsid w:val="004E5BCA"/>
    <w:rsid w:val="004F2201"/>
    <w:rsid w:val="00504887"/>
    <w:rsid w:val="00526D09"/>
    <w:rsid w:val="005328B6"/>
    <w:rsid w:val="00547252"/>
    <w:rsid w:val="00554603"/>
    <w:rsid w:val="005638F9"/>
    <w:rsid w:val="0056504A"/>
    <w:rsid w:val="00577045"/>
    <w:rsid w:val="0058187E"/>
    <w:rsid w:val="00585EBC"/>
    <w:rsid w:val="005877F7"/>
    <w:rsid w:val="00594C71"/>
    <w:rsid w:val="005A0BA5"/>
    <w:rsid w:val="005A753D"/>
    <w:rsid w:val="005B6B3C"/>
    <w:rsid w:val="005B73A3"/>
    <w:rsid w:val="005E42B7"/>
    <w:rsid w:val="005E5F17"/>
    <w:rsid w:val="005F2C2C"/>
    <w:rsid w:val="00602210"/>
    <w:rsid w:val="0061562D"/>
    <w:rsid w:val="00615C6B"/>
    <w:rsid w:val="00633EC7"/>
    <w:rsid w:val="00634D86"/>
    <w:rsid w:val="006411FD"/>
    <w:rsid w:val="0064614F"/>
    <w:rsid w:val="006572DD"/>
    <w:rsid w:val="00675D94"/>
    <w:rsid w:val="00684169"/>
    <w:rsid w:val="00696FBB"/>
    <w:rsid w:val="006A264F"/>
    <w:rsid w:val="006B1E74"/>
    <w:rsid w:val="006B45FD"/>
    <w:rsid w:val="006C6C97"/>
    <w:rsid w:val="006E185B"/>
    <w:rsid w:val="006E2B3B"/>
    <w:rsid w:val="006E50E5"/>
    <w:rsid w:val="006E6ABA"/>
    <w:rsid w:val="006F067F"/>
    <w:rsid w:val="006F0CFE"/>
    <w:rsid w:val="006F4481"/>
    <w:rsid w:val="00700B3A"/>
    <w:rsid w:val="007023E5"/>
    <w:rsid w:val="00707158"/>
    <w:rsid w:val="00707243"/>
    <w:rsid w:val="007168EB"/>
    <w:rsid w:val="00724F35"/>
    <w:rsid w:val="007350F9"/>
    <w:rsid w:val="007359C8"/>
    <w:rsid w:val="00737CE1"/>
    <w:rsid w:val="007403B4"/>
    <w:rsid w:val="0074593A"/>
    <w:rsid w:val="00745D2A"/>
    <w:rsid w:val="0074681B"/>
    <w:rsid w:val="00750A1E"/>
    <w:rsid w:val="00765E13"/>
    <w:rsid w:val="007718A2"/>
    <w:rsid w:val="00775257"/>
    <w:rsid w:val="00793343"/>
    <w:rsid w:val="00796BAA"/>
    <w:rsid w:val="007A3633"/>
    <w:rsid w:val="007A753B"/>
    <w:rsid w:val="007B1ADC"/>
    <w:rsid w:val="007C4322"/>
    <w:rsid w:val="007D2B63"/>
    <w:rsid w:val="007D6C41"/>
    <w:rsid w:val="007E3C62"/>
    <w:rsid w:val="007E47A4"/>
    <w:rsid w:val="00800C7D"/>
    <w:rsid w:val="008015B2"/>
    <w:rsid w:val="00810926"/>
    <w:rsid w:val="00812568"/>
    <w:rsid w:val="00815D6B"/>
    <w:rsid w:val="0081627B"/>
    <w:rsid w:val="00816A8B"/>
    <w:rsid w:val="00821E89"/>
    <w:rsid w:val="00833955"/>
    <w:rsid w:val="008457DA"/>
    <w:rsid w:val="008479D4"/>
    <w:rsid w:val="00861765"/>
    <w:rsid w:val="00871336"/>
    <w:rsid w:val="00875557"/>
    <w:rsid w:val="00883035"/>
    <w:rsid w:val="008847B4"/>
    <w:rsid w:val="008A0C9A"/>
    <w:rsid w:val="008A18E0"/>
    <w:rsid w:val="008A508A"/>
    <w:rsid w:val="008A79A2"/>
    <w:rsid w:val="008B0CD0"/>
    <w:rsid w:val="008B1ED8"/>
    <w:rsid w:val="008C2B25"/>
    <w:rsid w:val="008C7864"/>
    <w:rsid w:val="008D7121"/>
    <w:rsid w:val="008E54F5"/>
    <w:rsid w:val="008F062E"/>
    <w:rsid w:val="008F54A6"/>
    <w:rsid w:val="0090443D"/>
    <w:rsid w:val="00912B8D"/>
    <w:rsid w:val="00915789"/>
    <w:rsid w:val="0091640B"/>
    <w:rsid w:val="009179E4"/>
    <w:rsid w:val="00935C73"/>
    <w:rsid w:val="00956EFC"/>
    <w:rsid w:val="00957ED4"/>
    <w:rsid w:val="009646BC"/>
    <w:rsid w:val="0097090A"/>
    <w:rsid w:val="00996EB6"/>
    <w:rsid w:val="009B728D"/>
    <w:rsid w:val="009B7667"/>
    <w:rsid w:val="009C34C7"/>
    <w:rsid w:val="009C4971"/>
    <w:rsid w:val="009C70CF"/>
    <w:rsid w:val="009F2514"/>
    <w:rsid w:val="009F5F14"/>
    <w:rsid w:val="00A0335B"/>
    <w:rsid w:val="00A16F82"/>
    <w:rsid w:val="00A22CA5"/>
    <w:rsid w:val="00A36BC0"/>
    <w:rsid w:val="00A54B26"/>
    <w:rsid w:val="00A56EA7"/>
    <w:rsid w:val="00A617C5"/>
    <w:rsid w:val="00A66827"/>
    <w:rsid w:val="00A94FF2"/>
    <w:rsid w:val="00A969EA"/>
    <w:rsid w:val="00AB4F1D"/>
    <w:rsid w:val="00AD48B5"/>
    <w:rsid w:val="00B02285"/>
    <w:rsid w:val="00B1164F"/>
    <w:rsid w:val="00B12657"/>
    <w:rsid w:val="00B17AA2"/>
    <w:rsid w:val="00B17ED0"/>
    <w:rsid w:val="00B26009"/>
    <w:rsid w:val="00B27CC2"/>
    <w:rsid w:val="00B61309"/>
    <w:rsid w:val="00B740F4"/>
    <w:rsid w:val="00B926BD"/>
    <w:rsid w:val="00BA1AFD"/>
    <w:rsid w:val="00BA6477"/>
    <w:rsid w:val="00BA68F3"/>
    <w:rsid w:val="00BD2DF5"/>
    <w:rsid w:val="00BD4CE2"/>
    <w:rsid w:val="00BD6A4F"/>
    <w:rsid w:val="00BE7D97"/>
    <w:rsid w:val="00BF5634"/>
    <w:rsid w:val="00C10FC4"/>
    <w:rsid w:val="00C15B1A"/>
    <w:rsid w:val="00C161D7"/>
    <w:rsid w:val="00C36FBF"/>
    <w:rsid w:val="00C50CA7"/>
    <w:rsid w:val="00C66647"/>
    <w:rsid w:val="00C6685E"/>
    <w:rsid w:val="00C715A4"/>
    <w:rsid w:val="00C738D3"/>
    <w:rsid w:val="00C761E6"/>
    <w:rsid w:val="00C77575"/>
    <w:rsid w:val="00C87B42"/>
    <w:rsid w:val="00CA440C"/>
    <w:rsid w:val="00CB1556"/>
    <w:rsid w:val="00CB180A"/>
    <w:rsid w:val="00CC32A5"/>
    <w:rsid w:val="00CE0E3B"/>
    <w:rsid w:val="00CE30B6"/>
    <w:rsid w:val="00CF41B0"/>
    <w:rsid w:val="00D14CF7"/>
    <w:rsid w:val="00D225CB"/>
    <w:rsid w:val="00D244DF"/>
    <w:rsid w:val="00D305F5"/>
    <w:rsid w:val="00D36378"/>
    <w:rsid w:val="00D41D28"/>
    <w:rsid w:val="00D4395B"/>
    <w:rsid w:val="00D43D6D"/>
    <w:rsid w:val="00D52924"/>
    <w:rsid w:val="00D567CD"/>
    <w:rsid w:val="00D650B8"/>
    <w:rsid w:val="00D6694E"/>
    <w:rsid w:val="00D965BB"/>
    <w:rsid w:val="00D965DE"/>
    <w:rsid w:val="00D976DF"/>
    <w:rsid w:val="00DA5F3F"/>
    <w:rsid w:val="00DB0F20"/>
    <w:rsid w:val="00DB3404"/>
    <w:rsid w:val="00DB629C"/>
    <w:rsid w:val="00DB6A1D"/>
    <w:rsid w:val="00DB6F07"/>
    <w:rsid w:val="00DC195B"/>
    <w:rsid w:val="00DC1BC0"/>
    <w:rsid w:val="00DC54A6"/>
    <w:rsid w:val="00DF2393"/>
    <w:rsid w:val="00DF6635"/>
    <w:rsid w:val="00E07C5F"/>
    <w:rsid w:val="00E2604F"/>
    <w:rsid w:val="00E2787F"/>
    <w:rsid w:val="00E320E3"/>
    <w:rsid w:val="00E32AEA"/>
    <w:rsid w:val="00E330DB"/>
    <w:rsid w:val="00E4408B"/>
    <w:rsid w:val="00E534BB"/>
    <w:rsid w:val="00E5622B"/>
    <w:rsid w:val="00E61B98"/>
    <w:rsid w:val="00E7118D"/>
    <w:rsid w:val="00E75A02"/>
    <w:rsid w:val="00E75D31"/>
    <w:rsid w:val="00E8162F"/>
    <w:rsid w:val="00E84366"/>
    <w:rsid w:val="00E92317"/>
    <w:rsid w:val="00E96CE9"/>
    <w:rsid w:val="00EB3A19"/>
    <w:rsid w:val="00EB6B4B"/>
    <w:rsid w:val="00EB7E5C"/>
    <w:rsid w:val="00EC2279"/>
    <w:rsid w:val="00EF0FFC"/>
    <w:rsid w:val="00EF3145"/>
    <w:rsid w:val="00EF47DE"/>
    <w:rsid w:val="00F009BD"/>
    <w:rsid w:val="00F00BC9"/>
    <w:rsid w:val="00F02973"/>
    <w:rsid w:val="00F23CF9"/>
    <w:rsid w:val="00F30840"/>
    <w:rsid w:val="00F320FB"/>
    <w:rsid w:val="00F40EDF"/>
    <w:rsid w:val="00F44D57"/>
    <w:rsid w:val="00F50F2E"/>
    <w:rsid w:val="00F51A66"/>
    <w:rsid w:val="00F53D8A"/>
    <w:rsid w:val="00F57738"/>
    <w:rsid w:val="00F66562"/>
    <w:rsid w:val="00F66FF4"/>
    <w:rsid w:val="00F731E6"/>
    <w:rsid w:val="00F8160D"/>
    <w:rsid w:val="00F82925"/>
    <w:rsid w:val="00F934B1"/>
    <w:rsid w:val="00F9526E"/>
    <w:rsid w:val="00FA70B8"/>
    <w:rsid w:val="00FB5158"/>
    <w:rsid w:val="00FC313F"/>
    <w:rsid w:val="00FC359F"/>
    <w:rsid w:val="00FC6CAF"/>
    <w:rsid w:val="00FD10C9"/>
    <w:rsid w:val="00FD688F"/>
    <w:rsid w:val="00FE4C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96EB6"/>
  </w:style>
  <w:style w:type="paragraph" w:styleId="Nagwek1">
    <w:name w:val="heading 1"/>
    <w:basedOn w:val="Normalny"/>
    <w:next w:val="Normalny"/>
    <w:qFormat/>
    <w:rsid w:val="00996EB6"/>
    <w:pPr>
      <w:keepNext/>
      <w:jc w:val="both"/>
      <w:outlineLvl w:val="0"/>
    </w:pPr>
    <w:rPr>
      <w:b/>
      <w:bCs/>
      <w:color w:val="000000"/>
    </w:rPr>
  </w:style>
  <w:style w:type="paragraph" w:styleId="Nagwek2">
    <w:name w:val="heading 2"/>
    <w:basedOn w:val="Normalny"/>
    <w:next w:val="Normalny"/>
    <w:qFormat/>
    <w:rsid w:val="00996EB6"/>
    <w:pPr>
      <w:keepNext/>
      <w:jc w:val="center"/>
      <w:outlineLvl w:val="1"/>
    </w:pPr>
    <w:rPr>
      <w:b/>
      <w:bCs/>
      <w:color w:val="000000"/>
      <w:sz w:val="24"/>
      <w:szCs w:val="24"/>
    </w:rPr>
  </w:style>
  <w:style w:type="paragraph" w:styleId="Nagwek3">
    <w:name w:val="heading 3"/>
    <w:basedOn w:val="Normalny"/>
    <w:next w:val="Normalny"/>
    <w:qFormat/>
    <w:rsid w:val="00996EB6"/>
    <w:pPr>
      <w:keepNext/>
      <w:jc w:val="center"/>
      <w:outlineLvl w:val="2"/>
    </w:pPr>
    <w:rPr>
      <w:b/>
      <w:bCs/>
      <w:sz w:val="36"/>
      <w:szCs w:val="36"/>
    </w:rPr>
  </w:style>
  <w:style w:type="paragraph" w:styleId="Nagwek4">
    <w:name w:val="heading 4"/>
    <w:basedOn w:val="Normalny"/>
    <w:next w:val="Normalny"/>
    <w:qFormat/>
    <w:rsid w:val="00996EB6"/>
    <w:pPr>
      <w:keepNext/>
      <w:pBdr>
        <w:top w:val="single" w:sz="4" w:space="1" w:color="auto"/>
        <w:left w:val="single" w:sz="4" w:space="4" w:color="auto"/>
        <w:bottom w:val="single" w:sz="4" w:space="1" w:color="auto"/>
        <w:right w:val="single" w:sz="4" w:space="4" w:color="auto"/>
      </w:pBdr>
      <w:shd w:val="clear" w:color="auto" w:fill="FFFF00"/>
      <w:jc w:val="both"/>
      <w:outlineLvl w:val="3"/>
    </w:pPr>
    <w:rPr>
      <w:b/>
      <w:bCs/>
      <w:color w:val="000000"/>
      <w:sz w:val="24"/>
      <w:szCs w:val="24"/>
    </w:rPr>
  </w:style>
  <w:style w:type="paragraph" w:styleId="Nagwek7">
    <w:name w:val="heading 7"/>
    <w:basedOn w:val="Normalny"/>
    <w:next w:val="Normalny"/>
    <w:qFormat/>
    <w:rsid w:val="00996EB6"/>
    <w:pPr>
      <w:keepNext/>
      <w:tabs>
        <w:tab w:val="left" w:pos="993"/>
      </w:tabs>
      <w:jc w:val="both"/>
      <w:outlineLvl w:val="6"/>
    </w:pPr>
    <w:rPr>
      <w:sz w:val="24"/>
      <w:szCs w:val="24"/>
    </w:rPr>
  </w:style>
  <w:style w:type="paragraph" w:styleId="Nagwek8">
    <w:name w:val="heading 8"/>
    <w:basedOn w:val="Normalny"/>
    <w:next w:val="Normalny"/>
    <w:qFormat/>
    <w:rsid w:val="00996EB6"/>
    <w:pPr>
      <w:keepNext/>
      <w:outlineLvl w:val="7"/>
    </w:pPr>
    <w:rPr>
      <w:b/>
      <w:bCs/>
      <w:sz w:val="24"/>
      <w:szCs w:val="24"/>
    </w:rPr>
  </w:style>
  <w:style w:type="paragraph" w:styleId="Nagwek9">
    <w:name w:val="heading 9"/>
    <w:basedOn w:val="Normalny"/>
    <w:next w:val="Normalny"/>
    <w:qFormat/>
    <w:rsid w:val="00996EB6"/>
    <w:pPr>
      <w:keepNext/>
      <w:spacing w:before="40" w:after="40"/>
      <w:ind w:left="708"/>
      <w:jc w:val="both"/>
      <w:outlineLvl w:val="8"/>
    </w:pPr>
    <w:rPr>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996EB6"/>
    <w:pPr>
      <w:jc w:val="both"/>
    </w:pPr>
    <w:rPr>
      <w:b/>
      <w:bCs/>
      <w:sz w:val="28"/>
      <w:szCs w:val="28"/>
    </w:rPr>
  </w:style>
  <w:style w:type="paragraph" w:customStyle="1" w:styleId="BodyText21">
    <w:name w:val="Body Text 21"/>
    <w:basedOn w:val="Normalny"/>
    <w:rsid w:val="00996EB6"/>
    <w:pPr>
      <w:tabs>
        <w:tab w:val="left" w:pos="0"/>
      </w:tabs>
      <w:jc w:val="both"/>
    </w:pPr>
    <w:rPr>
      <w:sz w:val="24"/>
      <w:szCs w:val="24"/>
    </w:rPr>
  </w:style>
  <w:style w:type="paragraph" w:styleId="Tekstpodstawowy">
    <w:name w:val="Body Text"/>
    <w:basedOn w:val="Normalny"/>
    <w:rsid w:val="00996EB6"/>
    <w:pPr>
      <w:tabs>
        <w:tab w:val="left" w:pos="567"/>
      </w:tabs>
      <w:jc w:val="both"/>
    </w:pPr>
    <w:rPr>
      <w:b/>
      <w:bCs/>
      <w:sz w:val="32"/>
      <w:szCs w:val="32"/>
    </w:rPr>
  </w:style>
  <w:style w:type="paragraph" w:styleId="Tekstpodstawowywcity">
    <w:name w:val="Body Text Indent"/>
    <w:basedOn w:val="Normalny"/>
    <w:rsid w:val="00996EB6"/>
    <w:pPr>
      <w:tabs>
        <w:tab w:val="num" w:pos="709"/>
      </w:tabs>
      <w:jc w:val="both"/>
    </w:pPr>
    <w:rPr>
      <w:color w:val="000000"/>
      <w:sz w:val="24"/>
      <w:szCs w:val="24"/>
    </w:rPr>
  </w:style>
  <w:style w:type="paragraph" w:styleId="Tekstpodstawowywcity2">
    <w:name w:val="Body Text Indent 2"/>
    <w:basedOn w:val="Normalny"/>
    <w:rsid w:val="00996EB6"/>
    <w:pPr>
      <w:ind w:left="708"/>
      <w:jc w:val="both"/>
    </w:pPr>
    <w:rPr>
      <w:b/>
      <w:bCs/>
      <w:sz w:val="24"/>
      <w:szCs w:val="24"/>
    </w:rPr>
  </w:style>
  <w:style w:type="paragraph" w:customStyle="1" w:styleId="pkt">
    <w:name w:val="pkt"/>
    <w:basedOn w:val="Normalny"/>
    <w:rsid w:val="00996EB6"/>
    <w:pPr>
      <w:spacing w:before="60" w:after="60"/>
      <w:ind w:left="851" w:hanging="295"/>
      <w:jc w:val="both"/>
    </w:pPr>
    <w:rPr>
      <w:sz w:val="24"/>
      <w:szCs w:val="24"/>
    </w:rPr>
  </w:style>
  <w:style w:type="paragraph" w:styleId="Nagwek">
    <w:name w:val="header"/>
    <w:basedOn w:val="Normalny"/>
    <w:rsid w:val="00996EB6"/>
    <w:pPr>
      <w:tabs>
        <w:tab w:val="center" w:pos="4536"/>
        <w:tab w:val="right" w:pos="9072"/>
      </w:tabs>
    </w:pPr>
    <w:rPr>
      <w:sz w:val="24"/>
      <w:szCs w:val="24"/>
    </w:rPr>
  </w:style>
  <w:style w:type="paragraph" w:styleId="Stopka">
    <w:name w:val="footer"/>
    <w:basedOn w:val="Normalny"/>
    <w:rsid w:val="00996EB6"/>
    <w:pPr>
      <w:tabs>
        <w:tab w:val="center" w:pos="4536"/>
        <w:tab w:val="right" w:pos="9072"/>
      </w:tabs>
    </w:pPr>
  </w:style>
  <w:style w:type="character" w:styleId="Numerstrony">
    <w:name w:val="page number"/>
    <w:basedOn w:val="Domylnaczcionkaakapitu"/>
    <w:rsid w:val="00996EB6"/>
  </w:style>
  <w:style w:type="paragraph" w:styleId="Tekstpodstawowywcity3">
    <w:name w:val="Body Text Indent 3"/>
    <w:basedOn w:val="Normalny"/>
    <w:rsid w:val="00996EB6"/>
    <w:pPr>
      <w:spacing w:after="120"/>
      <w:ind w:left="283"/>
    </w:pPr>
    <w:rPr>
      <w:sz w:val="16"/>
      <w:szCs w:val="16"/>
    </w:rPr>
  </w:style>
  <w:style w:type="paragraph" w:customStyle="1" w:styleId="lit1">
    <w:name w:val="lit1"/>
    <w:basedOn w:val="Normalny"/>
    <w:rsid w:val="00996EB6"/>
    <w:pPr>
      <w:spacing w:before="60" w:after="60"/>
      <w:ind w:left="1276" w:hanging="340"/>
      <w:jc w:val="both"/>
    </w:pPr>
    <w:rPr>
      <w:sz w:val="24"/>
    </w:rPr>
  </w:style>
  <w:style w:type="paragraph" w:customStyle="1" w:styleId="Default">
    <w:name w:val="Default"/>
    <w:rsid w:val="00996EB6"/>
    <w:pPr>
      <w:autoSpaceDE w:val="0"/>
      <w:autoSpaceDN w:val="0"/>
      <w:adjustRightInd w:val="0"/>
    </w:pPr>
    <w:rPr>
      <w:color w:val="000000"/>
      <w:sz w:val="24"/>
      <w:szCs w:val="24"/>
    </w:rPr>
  </w:style>
  <w:style w:type="paragraph" w:customStyle="1" w:styleId="tyt">
    <w:name w:val="tyt"/>
    <w:basedOn w:val="Normalny"/>
    <w:rsid w:val="00996EB6"/>
    <w:pPr>
      <w:keepNext/>
      <w:spacing w:before="60" w:after="60"/>
      <w:jc w:val="center"/>
    </w:pPr>
    <w:rPr>
      <w:b/>
      <w:sz w:val="24"/>
    </w:rPr>
  </w:style>
  <w:style w:type="paragraph" w:customStyle="1" w:styleId="ust">
    <w:name w:val="ust"/>
    <w:rsid w:val="00996EB6"/>
    <w:pPr>
      <w:spacing w:before="60" w:after="60"/>
      <w:ind w:left="426" w:hanging="284"/>
      <w:jc w:val="both"/>
    </w:pPr>
    <w:rPr>
      <w:sz w:val="24"/>
    </w:rPr>
  </w:style>
  <w:style w:type="paragraph" w:customStyle="1" w:styleId="zmart2">
    <w:name w:val="zm art2"/>
    <w:basedOn w:val="Normalny"/>
    <w:rsid w:val="008B1ED8"/>
    <w:pPr>
      <w:spacing w:before="60" w:after="60"/>
      <w:ind w:left="1843" w:hanging="1219"/>
      <w:jc w:val="both"/>
    </w:pPr>
    <w:rPr>
      <w:sz w:val="24"/>
    </w:rPr>
  </w:style>
  <w:style w:type="paragraph" w:customStyle="1" w:styleId="pkt1art">
    <w:name w:val="pkt1 art"/>
    <w:rsid w:val="00F40EDF"/>
    <w:pPr>
      <w:spacing w:before="60" w:after="60"/>
      <w:ind w:left="2269" w:hanging="284"/>
      <w:jc w:val="both"/>
    </w:pPr>
    <w:rPr>
      <w:sz w:val="24"/>
    </w:rPr>
  </w:style>
  <w:style w:type="paragraph" w:styleId="Tekstprzypisukocowego">
    <w:name w:val="endnote text"/>
    <w:basedOn w:val="Normalny"/>
    <w:link w:val="TekstprzypisukocowegoZnak"/>
    <w:rsid w:val="009C34C7"/>
  </w:style>
  <w:style w:type="character" w:customStyle="1" w:styleId="TekstprzypisukocowegoZnak">
    <w:name w:val="Tekst przypisu końcowego Znak"/>
    <w:basedOn w:val="Domylnaczcionkaakapitu"/>
    <w:link w:val="Tekstprzypisukocowego"/>
    <w:rsid w:val="009C34C7"/>
  </w:style>
  <w:style w:type="character" w:styleId="Odwoanieprzypisukocowego">
    <w:name w:val="endnote reference"/>
    <w:basedOn w:val="Domylnaczcionkaakapitu"/>
    <w:rsid w:val="009C34C7"/>
    <w:rPr>
      <w:vertAlign w:val="superscript"/>
    </w:rPr>
  </w:style>
</w:styles>
</file>

<file path=word/webSettings.xml><?xml version="1.0" encoding="utf-8"?>
<w:webSettings xmlns:r="http://schemas.openxmlformats.org/officeDocument/2006/relationships" xmlns:w="http://schemas.openxmlformats.org/wordprocessingml/2006/main">
  <w:divs>
    <w:div w:id="45154753">
      <w:bodyDiv w:val="1"/>
      <w:marLeft w:val="0"/>
      <w:marRight w:val="0"/>
      <w:marTop w:val="0"/>
      <w:marBottom w:val="0"/>
      <w:divBdr>
        <w:top w:val="none" w:sz="0" w:space="0" w:color="auto"/>
        <w:left w:val="none" w:sz="0" w:space="0" w:color="auto"/>
        <w:bottom w:val="none" w:sz="0" w:space="0" w:color="auto"/>
        <w:right w:val="none" w:sz="0" w:space="0" w:color="auto"/>
      </w:divBdr>
    </w:div>
    <w:div w:id="230308711">
      <w:bodyDiv w:val="1"/>
      <w:marLeft w:val="0"/>
      <w:marRight w:val="0"/>
      <w:marTop w:val="0"/>
      <w:marBottom w:val="0"/>
      <w:divBdr>
        <w:top w:val="none" w:sz="0" w:space="0" w:color="auto"/>
        <w:left w:val="none" w:sz="0" w:space="0" w:color="auto"/>
        <w:bottom w:val="none" w:sz="0" w:space="0" w:color="auto"/>
        <w:right w:val="none" w:sz="0" w:space="0" w:color="auto"/>
      </w:divBdr>
    </w:div>
    <w:div w:id="353188134">
      <w:bodyDiv w:val="1"/>
      <w:marLeft w:val="0"/>
      <w:marRight w:val="0"/>
      <w:marTop w:val="0"/>
      <w:marBottom w:val="0"/>
      <w:divBdr>
        <w:top w:val="none" w:sz="0" w:space="0" w:color="auto"/>
        <w:left w:val="none" w:sz="0" w:space="0" w:color="auto"/>
        <w:bottom w:val="none" w:sz="0" w:space="0" w:color="auto"/>
        <w:right w:val="none" w:sz="0" w:space="0" w:color="auto"/>
      </w:divBdr>
    </w:div>
    <w:div w:id="391316484">
      <w:bodyDiv w:val="1"/>
      <w:marLeft w:val="0"/>
      <w:marRight w:val="0"/>
      <w:marTop w:val="0"/>
      <w:marBottom w:val="0"/>
      <w:divBdr>
        <w:top w:val="none" w:sz="0" w:space="0" w:color="auto"/>
        <w:left w:val="none" w:sz="0" w:space="0" w:color="auto"/>
        <w:bottom w:val="none" w:sz="0" w:space="0" w:color="auto"/>
        <w:right w:val="none" w:sz="0" w:space="0" w:color="auto"/>
      </w:divBdr>
    </w:div>
    <w:div w:id="544829752">
      <w:bodyDiv w:val="1"/>
      <w:marLeft w:val="0"/>
      <w:marRight w:val="0"/>
      <w:marTop w:val="0"/>
      <w:marBottom w:val="0"/>
      <w:divBdr>
        <w:top w:val="none" w:sz="0" w:space="0" w:color="auto"/>
        <w:left w:val="none" w:sz="0" w:space="0" w:color="auto"/>
        <w:bottom w:val="none" w:sz="0" w:space="0" w:color="auto"/>
        <w:right w:val="none" w:sz="0" w:space="0" w:color="auto"/>
      </w:divBdr>
    </w:div>
    <w:div w:id="715546141">
      <w:bodyDiv w:val="1"/>
      <w:marLeft w:val="0"/>
      <w:marRight w:val="0"/>
      <w:marTop w:val="0"/>
      <w:marBottom w:val="0"/>
      <w:divBdr>
        <w:top w:val="none" w:sz="0" w:space="0" w:color="auto"/>
        <w:left w:val="none" w:sz="0" w:space="0" w:color="auto"/>
        <w:bottom w:val="none" w:sz="0" w:space="0" w:color="auto"/>
        <w:right w:val="none" w:sz="0" w:space="0" w:color="auto"/>
      </w:divBdr>
    </w:div>
    <w:div w:id="990141058">
      <w:bodyDiv w:val="1"/>
      <w:marLeft w:val="0"/>
      <w:marRight w:val="0"/>
      <w:marTop w:val="0"/>
      <w:marBottom w:val="0"/>
      <w:divBdr>
        <w:top w:val="none" w:sz="0" w:space="0" w:color="auto"/>
        <w:left w:val="none" w:sz="0" w:space="0" w:color="auto"/>
        <w:bottom w:val="none" w:sz="0" w:space="0" w:color="auto"/>
        <w:right w:val="none" w:sz="0" w:space="0" w:color="auto"/>
      </w:divBdr>
    </w:div>
    <w:div w:id="1351031160">
      <w:bodyDiv w:val="1"/>
      <w:marLeft w:val="0"/>
      <w:marRight w:val="0"/>
      <w:marTop w:val="0"/>
      <w:marBottom w:val="0"/>
      <w:divBdr>
        <w:top w:val="none" w:sz="0" w:space="0" w:color="auto"/>
        <w:left w:val="none" w:sz="0" w:space="0" w:color="auto"/>
        <w:bottom w:val="none" w:sz="0" w:space="0" w:color="auto"/>
        <w:right w:val="none" w:sz="0" w:space="0" w:color="auto"/>
      </w:divBdr>
    </w:div>
    <w:div w:id="1652295442">
      <w:bodyDiv w:val="1"/>
      <w:marLeft w:val="0"/>
      <w:marRight w:val="0"/>
      <w:marTop w:val="0"/>
      <w:marBottom w:val="0"/>
      <w:divBdr>
        <w:top w:val="none" w:sz="0" w:space="0" w:color="auto"/>
        <w:left w:val="none" w:sz="0" w:space="0" w:color="auto"/>
        <w:bottom w:val="none" w:sz="0" w:space="0" w:color="auto"/>
        <w:right w:val="none" w:sz="0" w:space="0" w:color="auto"/>
      </w:divBdr>
    </w:div>
    <w:div w:id="19807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22A9-3050-434F-87A9-F4CD94C9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6180</Words>
  <Characters>37080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um</Company>
  <LinksUpToDate>false</LinksUpToDate>
  <CharactersWithSpaces>43174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imiller</dc:creator>
  <cp:keywords/>
  <dc:description/>
  <cp:lastModifiedBy>Budown6</cp:lastModifiedBy>
  <cp:revision>38</cp:revision>
  <cp:lastPrinted>2012-03-22T11:00:00Z</cp:lastPrinted>
  <dcterms:created xsi:type="dcterms:W3CDTF">2012-03-22T11:28:00Z</dcterms:created>
  <dcterms:modified xsi:type="dcterms:W3CDTF">2012-04-06T10:18:00Z</dcterms:modified>
</cp:coreProperties>
</file>